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BE677A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677A">
        <w:rPr>
          <w:rFonts w:ascii="ＭＳ 明朝" w:hAnsi="ＭＳ 明朝" w:hint="eastAsia"/>
          <w:sz w:val="24"/>
        </w:rPr>
        <w:t>大阪急性期・総合医療センター総長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422B0E" w:rsidRPr="00422B0E">
        <w:rPr>
          <w:rFonts w:ascii="ＭＳ 明朝" w:hAnsi="ＭＳ 明朝" w:hint="eastAsia"/>
          <w:kern w:val="0"/>
          <w:sz w:val="24"/>
        </w:rPr>
        <w:t>令和７年度から令和８年度における</w:t>
      </w:r>
      <w:r w:rsidR="00BE677A" w:rsidRPr="00BE677A">
        <w:rPr>
          <w:rFonts w:ascii="ＭＳ 明朝" w:hAnsi="ＭＳ 明朝" w:hint="eastAsia"/>
          <w:sz w:val="24"/>
        </w:rPr>
        <w:t>大阪急性期・総合医療センターの</w:t>
      </w:r>
      <w:r w:rsidR="00873B1B" w:rsidRPr="00873B1B">
        <w:rPr>
          <w:rFonts w:ascii="ＭＳ 明朝" w:hAnsi="ＭＳ 明朝" w:hint="eastAsia"/>
          <w:sz w:val="24"/>
        </w:rPr>
        <w:t>FCU・PAC他保守点検</w:t>
      </w:r>
      <w:r w:rsidR="00873B1B" w:rsidRPr="00873B1B">
        <w:rPr>
          <w:rFonts w:asciiTheme="minorEastAsia" w:hAnsiTheme="minorEastAsia" w:hint="eastAsia"/>
          <w:sz w:val="24"/>
        </w:rPr>
        <w:t>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</w:t>
      </w:r>
      <w:bookmarkStart w:id="0" w:name="_GoBack"/>
      <w:bookmarkEnd w:id="0"/>
      <w:r w:rsidRPr="003A1A6D">
        <w:rPr>
          <w:rFonts w:ascii="ＭＳ 明朝" w:hAnsi="ＭＳ 明朝" w:hint="eastAsia"/>
          <w:sz w:val="24"/>
        </w:rPr>
        <w:t>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2B0E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3B1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677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B184D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9936D-AA94-46D5-9BE8-EF580758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深田 俊輔</cp:lastModifiedBy>
  <cp:revision>43</cp:revision>
  <cp:lastPrinted>2020-02-05T04:24:00Z</cp:lastPrinted>
  <dcterms:created xsi:type="dcterms:W3CDTF">2015-06-05T02:59:00Z</dcterms:created>
  <dcterms:modified xsi:type="dcterms:W3CDTF">2025-10-29T04:12:00Z</dcterms:modified>
</cp:coreProperties>
</file>