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474D" w14:textId="39272D8A" w:rsidR="005A095C" w:rsidRPr="00BB4981" w:rsidRDefault="00865876" w:rsidP="00BB4981">
      <w:pPr>
        <w:ind w:left="210" w:firstLineChars="0" w:firstLine="0"/>
        <w:jc w:val="right"/>
        <w:rPr>
          <w:rFonts w:ascii="Meiryo UI" w:eastAsia="Meiryo UI" w:hAnsi="Meiryo UI"/>
        </w:rPr>
      </w:pPr>
      <w:r w:rsidRPr="0051299F">
        <w:rPr>
          <w:rFonts w:hint="eastAsia"/>
        </w:rPr>
        <w:t xml:space="preserve">　</w:t>
      </w:r>
      <w:r w:rsidRPr="00BB4981">
        <w:rPr>
          <w:rFonts w:ascii="Meiryo UI" w:eastAsia="Meiryo UI" w:hAnsi="Meiryo UI" w:hint="eastAsia"/>
        </w:rPr>
        <w:t>（契約番号）</w:t>
      </w:r>
      <w:commentRangeStart w:id="0"/>
      <w:r w:rsidR="00BB4981" w:rsidRPr="00FF4521">
        <w:rPr>
          <w:rFonts w:ascii="Meiryo UI" w:eastAsia="Meiryo UI" w:hAnsi="Meiryo UI" w:hint="eastAsia"/>
          <w:highlight w:val="lightGray"/>
        </w:rPr>
        <w:t>〇－〇</w:t>
      </w:r>
      <w:commentRangeEnd w:id="0"/>
      <w:r w:rsidR="00FF4521" w:rsidRPr="00FF4521">
        <w:rPr>
          <w:rStyle w:val="a9"/>
          <w:highlight w:val="lightGray"/>
        </w:rPr>
        <w:commentReference w:id="0"/>
      </w:r>
    </w:p>
    <w:p w14:paraId="129E32A3" w14:textId="5E76B619" w:rsidR="00C63D23" w:rsidRPr="00BB4981" w:rsidRDefault="005C4A76" w:rsidP="00964158">
      <w:pPr>
        <w:ind w:firstLine="240"/>
        <w:jc w:val="center"/>
        <w:rPr>
          <w:rFonts w:ascii="Meiryo UI" w:eastAsia="Meiryo UI" w:hAnsi="Meiryo UI"/>
          <w:sz w:val="24"/>
        </w:rPr>
      </w:pPr>
      <w:r>
        <w:rPr>
          <w:rFonts w:ascii="Meiryo UI" w:eastAsia="Meiryo UI" w:hAnsi="Meiryo UI" w:hint="eastAsia"/>
          <w:sz w:val="24"/>
        </w:rPr>
        <w:t>製造販売後臨床試験</w:t>
      </w:r>
      <w:r w:rsidR="00AD567A" w:rsidRPr="00BB4981">
        <w:rPr>
          <w:rFonts w:ascii="Meiryo UI" w:eastAsia="Meiryo UI" w:hAnsi="Meiryo UI" w:hint="eastAsia"/>
          <w:sz w:val="24"/>
        </w:rPr>
        <w:t>資料の</w:t>
      </w:r>
      <w:r w:rsidR="008F57FC">
        <w:rPr>
          <w:rFonts w:ascii="Meiryo UI" w:eastAsia="Meiryo UI" w:hAnsi="Meiryo UI" w:hint="eastAsia"/>
          <w:sz w:val="24"/>
        </w:rPr>
        <w:t>長期</w:t>
      </w:r>
      <w:r w:rsidR="00B24F0F" w:rsidRPr="00BB4981">
        <w:rPr>
          <w:rFonts w:ascii="Meiryo UI" w:eastAsia="Meiryo UI" w:hAnsi="Meiryo UI"/>
          <w:sz w:val="24"/>
        </w:rPr>
        <w:t>保存</w:t>
      </w:r>
      <w:r w:rsidR="000717C0" w:rsidRPr="00BB4981">
        <w:rPr>
          <w:rFonts w:ascii="Meiryo UI" w:eastAsia="Meiryo UI" w:hAnsi="Meiryo UI" w:hint="eastAsia"/>
          <w:sz w:val="24"/>
        </w:rPr>
        <w:t>等</w:t>
      </w:r>
      <w:r w:rsidR="00AE2C77" w:rsidRPr="00BB4981">
        <w:rPr>
          <w:rFonts w:ascii="Meiryo UI" w:eastAsia="Meiryo UI" w:hAnsi="Meiryo UI" w:hint="eastAsia"/>
          <w:sz w:val="24"/>
        </w:rPr>
        <w:t>に</w:t>
      </w:r>
      <w:r w:rsidR="00AD567A" w:rsidRPr="00BB4981">
        <w:rPr>
          <w:rFonts w:ascii="Meiryo UI" w:eastAsia="Meiryo UI" w:hAnsi="Meiryo UI" w:hint="eastAsia"/>
          <w:sz w:val="24"/>
        </w:rPr>
        <w:t>関す</w:t>
      </w:r>
      <w:r w:rsidR="00AE2C77" w:rsidRPr="00BB4981">
        <w:rPr>
          <w:rFonts w:ascii="Meiryo UI" w:eastAsia="Meiryo UI" w:hAnsi="Meiryo UI" w:hint="eastAsia"/>
          <w:sz w:val="24"/>
        </w:rPr>
        <w:t>る覚書</w:t>
      </w:r>
    </w:p>
    <w:p w14:paraId="5A0963A4" w14:textId="77777777" w:rsidR="0038103E" w:rsidRPr="003B72B7" w:rsidRDefault="0038103E" w:rsidP="003B72B7">
      <w:pPr>
        <w:pStyle w:val="a"/>
        <w:numPr>
          <w:ilvl w:val="0"/>
          <w:numId w:val="0"/>
        </w:numPr>
        <w:ind w:left="360" w:hanging="360"/>
        <w:rPr>
          <w:rFonts w:ascii="Meiryo UI" w:eastAsia="Meiryo UI" w:hAnsi="Meiryo UI"/>
          <w:szCs w:val="21"/>
        </w:rPr>
      </w:pPr>
    </w:p>
    <w:p w14:paraId="35406EE8" w14:textId="14367043" w:rsidR="008A4203" w:rsidRPr="003B72B7" w:rsidRDefault="008A4203" w:rsidP="003B72B7">
      <w:pPr>
        <w:ind w:leftChars="-1" w:left="-2" w:firstLine="210"/>
        <w:rPr>
          <w:rFonts w:ascii="Meiryo UI" w:eastAsia="Meiryo UI" w:hAnsi="Meiryo UI"/>
          <w:szCs w:val="21"/>
        </w:rPr>
      </w:pPr>
      <w:r w:rsidRPr="003B72B7">
        <w:rPr>
          <w:rFonts w:ascii="Meiryo UI" w:eastAsia="Meiryo UI" w:hAnsi="Meiryo UI" w:hint="eastAsia"/>
          <w:szCs w:val="21"/>
        </w:rPr>
        <w:t>受託者</w:t>
      </w:r>
      <w:r w:rsidR="00886577" w:rsidRPr="003B72B7">
        <w:rPr>
          <w:rFonts w:ascii="Meiryo UI" w:eastAsia="Meiryo UI" w:hAnsi="Meiryo UI" w:hint="eastAsia"/>
          <w:szCs w:val="21"/>
        </w:rPr>
        <w:t xml:space="preserve"> </w:t>
      </w:r>
      <w:r w:rsidRPr="003B72B7">
        <w:rPr>
          <w:rFonts w:ascii="Meiryo UI" w:eastAsia="Meiryo UI" w:hAnsi="Meiryo UI" w:hint="eastAsia"/>
          <w:szCs w:val="21"/>
        </w:rPr>
        <w:t>地方独立行政法人大阪府立病院機構</w:t>
      </w:r>
      <w:r w:rsidR="00047C92" w:rsidRPr="003B72B7">
        <w:rPr>
          <w:rFonts w:ascii="Meiryo UI" w:eastAsia="Meiryo UI" w:hAnsi="Meiryo UI" w:hint="eastAsia"/>
          <w:szCs w:val="21"/>
        </w:rPr>
        <w:t xml:space="preserve">　</w:t>
      </w:r>
      <w:r w:rsidRPr="003B72B7">
        <w:rPr>
          <w:rFonts w:ascii="Meiryo UI" w:eastAsia="Meiryo UI" w:hAnsi="Meiryo UI" w:hint="eastAsia"/>
          <w:szCs w:val="21"/>
        </w:rPr>
        <w:t>大阪</w:t>
      </w:r>
      <w:r w:rsidR="001B158F" w:rsidRPr="003B72B7">
        <w:rPr>
          <w:rFonts w:ascii="Meiryo UI" w:eastAsia="Meiryo UI" w:hAnsi="Meiryo UI" w:hint="eastAsia"/>
          <w:szCs w:val="21"/>
        </w:rPr>
        <w:t>急性期・総合医療</w:t>
      </w:r>
      <w:r w:rsidRPr="003B72B7">
        <w:rPr>
          <w:rFonts w:ascii="Meiryo UI" w:eastAsia="Meiryo UI" w:hAnsi="Meiryo UI" w:hint="eastAsia"/>
          <w:szCs w:val="21"/>
        </w:rPr>
        <w:t>センター（以下「甲」という</w:t>
      </w:r>
      <w:r w:rsidR="00CA5A46" w:rsidRPr="003B72B7">
        <w:rPr>
          <w:rFonts w:ascii="Meiryo UI" w:eastAsia="Meiryo UI" w:hAnsi="Meiryo UI" w:hint="eastAsia"/>
          <w:szCs w:val="21"/>
        </w:rPr>
        <w:t>。</w:t>
      </w:r>
      <w:r w:rsidRPr="003B72B7">
        <w:rPr>
          <w:rFonts w:ascii="Meiryo UI" w:eastAsia="Meiryo UI" w:hAnsi="Meiryo UI" w:hint="eastAsia"/>
          <w:szCs w:val="21"/>
        </w:rPr>
        <w:t>）</w:t>
      </w:r>
      <w:r w:rsidR="00FF4521">
        <w:rPr>
          <w:rFonts w:ascii="Meiryo UI" w:eastAsia="Meiryo UI" w:hAnsi="Meiryo UI" w:hint="eastAsia"/>
          <w:szCs w:val="21"/>
        </w:rPr>
        <w:t>、</w:t>
      </w:r>
      <w:r w:rsidRPr="003B72B7">
        <w:rPr>
          <w:rFonts w:ascii="Meiryo UI" w:eastAsia="Meiryo UI" w:hAnsi="Meiryo UI" w:hint="eastAsia"/>
          <w:szCs w:val="21"/>
        </w:rPr>
        <w:t>委託者</w:t>
      </w:r>
      <w:r w:rsidR="00BB4981" w:rsidRPr="003B72B7">
        <w:rPr>
          <w:rFonts w:ascii="Meiryo UI" w:eastAsia="Meiryo UI" w:hAnsi="Meiryo UI" w:hint="eastAsia"/>
          <w:szCs w:val="21"/>
        </w:rPr>
        <w:t xml:space="preserve">　</w:t>
      </w:r>
      <w:r w:rsidR="00BB4981" w:rsidRPr="00C56542">
        <w:rPr>
          <w:rFonts w:ascii="Meiryo UI" w:eastAsia="Meiryo UI" w:hAnsi="Meiryo UI" w:hint="eastAsia"/>
          <w:szCs w:val="21"/>
          <w:shd w:val="pct15" w:color="auto" w:fill="FFFFFF"/>
        </w:rPr>
        <w:t>〇〇〇</w:t>
      </w:r>
      <w:r w:rsidR="00BB4981" w:rsidRPr="003B72B7">
        <w:rPr>
          <w:rFonts w:ascii="Meiryo UI" w:eastAsia="Meiryo UI" w:hAnsi="Meiryo UI" w:hint="eastAsia"/>
          <w:szCs w:val="21"/>
        </w:rPr>
        <w:t>（</w:t>
      </w:r>
      <w:r w:rsidRPr="003B72B7">
        <w:rPr>
          <w:rFonts w:ascii="Meiryo UI" w:eastAsia="Meiryo UI" w:hAnsi="Meiryo UI" w:hint="eastAsia"/>
          <w:szCs w:val="21"/>
        </w:rPr>
        <w:t>以下「乙」という</w:t>
      </w:r>
      <w:r w:rsidR="00CA5A46" w:rsidRPr="003B72B7">
        <w:rPr>
          <w:rFonts w:ascii="Meiryo UI" w:eastAsia="Meiryo UI" w:hAnsi="Meiryo UI" w:hint="eastAsia"/>
          <w:szCs w:val="21"/>
        </w:rPr>
        <w:t>。</w:t>
      </w:r>
      <w:r w:rsidRPr="003B72B7">
        <w:rPr>
          <w:rFonts w:ascii="Meiryo UI" w:eastAsia="Meiryo UI" w:hAnsi="Meiryo UI" w:hint="eastAsia"/>
          <w:szCs w:val="21"/>
        </w:rPr>
        <w:t>）</w:t>
      </w:r>
      <w:commentRangeStart w:id="1"/>
      <w:r w:rsidR="00FF4521" w:rsidRPr="00FF4521">
        <w:rPr>
          <w:rFonts w:ascii="Meiryo UI" w:eastAsia="Meiryo UI" w:hAnsi="Meiryo UI" w:hint="eastAsia"/>
          <w:szCs w:val="21"/>
          <w:highlight w:val="lightGray"/>
        </w:rPr>
        <w:t>≪及び</w:t>
      </w:r>
      <w:r w:rsidR="0013308C" w:rsidRPr="00FF4521">
        <w:rPr>
          <w:rFonts w:ascii="Meiryo UI" w:eastAsia="Meiryo UI" w:hAnsi="Meiryo UI" w:hint="eastAsia"/>
          <w:szCs w:val="21"/>
          <w:highlight w:val="lightGray"/>
        </w:rPr>
        <w:t>開発業務受諾機関　〇〇〇（以下「丙」という。）</w:t>
      </w:r>
      <w:r w:rsidR="00FF4521" w:rsidRPr="00FF4521">
        <w:rPr>
          <w:rFonts w:ascii="Meiryo UI" w:eastAsia="Meiryo UI" w:hAnsi="Meiryo UI" w:hint="eastAsia"/>
          <w:szCs w:val="21"/>
          <w:highlight w:val="lightGray"/>
        </w:rPr>
        <w:t>≫</w:t>
      </w:r>
      <w:commentRangeEnd w:id="1"/>
      <w:r w:rsidR="00FF4521">
        <w:rPr>
          <w:rStyle w:val="a9"/>
        </w:rPr>
        <w:commentReference w:id="1"/>
      </w:r>
      <w:r w:rsidR="00772593" w:rsidRPr="003B72B7">
        <w:rPr>
          <w:rFonts w:ascii="Meiryo UI" w:eastAsia="Meiryo UI" w:hAnsi="Meiryo UI" w:hint="eastAsia"/>
          <w:szCs w:val="21"/>
        </w:rPr>
        <w:t>は、甲乙</w:t>
      </w:r>
      <w:r w:rsidR="00FF4521" w:rsidRPr="00FF4521">
        <w:rPr>
          <w:rFonts w:ascii="Meiryo UI" w:eastAsia="Meiryo UI" w:hAnsi="Meiryo UI" w:hint="eastAsia"/>
          <w:szCs w:val="21"/>
          <w:highlight w:val="lightGray"/>
        </w:rPr>
        <w:t>≪</w:t>
      </w:r>
      <w:r w:rsidR="0013308C" w:rsidRPr="00FF4521">
        <w:rPr>
          <w:rFonts w:ascii="Meiryo UI" w:eastAsia="Meiryo UI" w:hAnsi="Meiryo UI" w:hint="eastAsia"/>
          <w:szCs w:val="21"/>
          <w:highlight w:val="lightGray"/>
        </w:rPr>
        <w:t>丙</w:t>
      </w:r>
      <w:r w:rsidR="00FF4521" w:rsidRPr="00FF4521">
        <w:rPr>
          <w:rFonts w:ascii="Meiryo UI" w:eastAsia="Meiryo UI" w:hAnsi="Meiryo UI" w:hint="eastAsia"/>
          <w:szCs w:val="21"/>
          <w:highlight w:val="lightGray"/>
        </w:rPr>
        <w:t>≫</w:t>
      </w:r>
      <w:r w:rsidR="00772593" w:rsidRPr="003B72B7">
        <w:rPr>
          <w:rFonts w:ascii="Meiryo UI" w:eastAsia="Meiryo UI" w:hAnsi="Meiryo UI" w:hint="eastAsia"/>
          <w:szCs w:val="21"/>
        </w:rPr>
        <w:t>の</w:t>
      </w:r>
      <w:r w:rsidRPr="003B72B7">
        <w:rPr>
          <w:rFonts w:ascii="Meiryo UI" w:eastAsia="Meiryo UI" w:hAnsi="Meiryo UI" w:hint="eastAsia"/>
          <w:szCs w:val="21"/>
        </w:rPr>
        <w:t>間において</w:t>
      </w:r>
      <w:r w:rsidR="00BB4981" w:rsidRPr="003B72B7">
        <w:rPr>
          <w:rFonts w:ascii="Meiryo UI" w:eastAsia="Meiryo UI" w:hAnsi="Meiryo UI" w:hint="eastAsia"/>
          <w:szCs w:val="21"/>
        </w:rPr>
        <w:t xml:space="preserve">　〇〇</w:t>
      </w:r>
      <w:r w:rsidRPr="003B72B7">
        <w:rPr>
          <w:rFonts w:ascii="Meiryo UI" w:eastAsia="Meiryo UI" w:hAnsi="Meiryo UI" w:hint="eastAsia"/>
          <w:szCs w:val="21"/>
        </w:rPr>
        <w:t>年</w:t>
      </w:r>
      <w:r w:rsidR="00BB4981" w:rsidRPr="003B72B7">
        <w:rPr>
          <w:rFonts w:ascii="Meiryo UI" w:eastAsia="Meiryo UI" w:hAnsi="Meiryo UI" w:hint="eastAsia"/>
          <w:szCs w:val="21"/>
        </w:rPr>
        <w:t>〇</w:t>
      </w:r>
      <w:r w:rsidRPr="003B72B7">
        <w:rPr>
          <w:rFonts w:ascii="Meiryo UI" w:eastAsia="Meiryo UI" w:hAnsi="Meiryo UI" w:hint="eastAsia"/>
          <w:szCs w:val="21"/>
        </w:rPr>
        <w:t>月</w:t>
      </w:r>
      <w:r w:rsidR="00BB4981" w:rsidRPr="003B72B7">
        <w:rPr>
          <w:rFonts w:ascii="Meiryo UI" w:eastAsia="Meiryo UI" w:hAnsi="Meiryo UI" w:hint="eastAsia"/>
          <w:szCs w:val="21"/>
        </w:rPr>
        <w:t>〇</w:t>
      </w:r>
      <w:r w:rsidRPr="003B72B7">
        <w:rPr>
          <w:rFonts w:ascii="Meiryo UI" w:eastAsia="Meiryo UI" w:hAnsi="Meiryo UI" w:hint="eastAsia"/>
          <w:szCs w:val="21"/>
        </w:rPr>
        <w:t>日付で締結した</w:t>
      </w:r>
      <w:r w:rsidR="00B24F0F" w:rsidRPr="003B72B7">
        <w:rPr>
          <w:rFonts w:ascii="Meiryo UI" w:eastAsia="Meiryo UI" w:hAnsi="Meiryo UI" w:hint="eastAsia"/>
          <w:szCs w:val="21"/>
        </w:rPr>
        <w:t>「</w:t>
      </w:r>
      <w:r w:rsidR="005C4A76">
        <w:rPr>
          <w:rFonts w:ascii="Meiryo UI" w:eastAsia="Meiryo UI" w:hAnsi="Meiryo UI" w:hint="eastAsia"/>
          <w:szCs w:val="21"/>
        </w:rPr>
        <w:t>製造販売後臨床試験</w:t>
      </w:r>
      <w:r w:rsidRPr="003B72B7">
        <w:rPr>
          <w:rFonts w:ascii="Meiryo UI" w:eastAsia="Meiryo UI" w:hAnsi="Meiryo UI" w:hint="eastAsia"/>
          <w:szCs w:val="21"/>
        </w:rPr>
        <w:t>契約</w:t>
      </w:r>
      <w:r w:rsidR="00B57851" w:rsidRPr="003B72B7">
        <w:rPr>
          <w:rFonts w:ascii="Meiryo UI" w:eastAsia="Meiryo UI" w:hAnsi="Meiryo UI" w:hint="eastAsia"/>
          <w:szCs w:val="21"/>
        </w:rPr>
        <w:t>書</w:t>
      </w:r>
      <w:r w:rsidR="00B24F0F" w:rsidRPr="003B72B7">
        <w:rPr>
          <w:rFonts w:ascii="Meiryo UI" w:eastAsia="Meiryo UI" w:hAnsi="Meiryo UI" w:hint="eastAsia"/>
          <w:szCs w:val="21"/>
        </w:rPr>
        <w:t>」</w:t>
      </w:r>
      <w:r w:rsidRPr="003B72B7">
        <w:rPr>
          <w:rFonts w:ascii="Meiryo UI" w:eastAsia="Meiryo UI" w:hAnsi="Meiryo UI" w:hint="eastAsia"/>
          <w:szCs w:val="21"/>
        </w:rPr>
        <w:t>（以下「原契約」という</w:t>
      </w:r>
      <w:r w:rsidR="006C498F" w:rsidRPr="003B72B7">
        <w:rPr>
          <w:rFonts w:ascii="Meiryo UI" w:eastAsia="Meiryo UI" w:hAnsi="Meiryo UI" w:hint="eastAsia"/>
          <w:szCs w:val="21"/>
        </w:rPr>
        <w:t>。</w:t>
      </w:r>
      <w:r w:rsidRPr="003B72B7">
        <w:rPr>
          <w:rFonts w:ascii="Meiryo UI" w:eastAsia="Meiryo UI" w:hAnsi="Meiryo UI" w:hint="eastAsia"/>
          <w:szCs w:val="21"/>
        </w:rPr>
        <w:t>）</w:t>
      </w:r>
      <w:commentRangeStart w:id="2"/>
      <w:r w:rsidRPr="00FF4521">
        <w:rPr>
          <w:rFonts w:ascii="Meiryo UI" w:eastAsia="Meiryo UI" w:hAnsi="Meiryo UI" w:hint="eastAsia"/>
          <w:szCs w:val="21"/>
          <w:highlight w:val="lightGray"/>
        </w:rPr>
        <w:t>第</w:t>
      </w:r>
      <w:r w:rsidR="00FF4521" w:rsidRPr="00FF4521">
        <w:rPr>
          <w:rFonts w:ascii="Meiryo UI" w:eastAsia="Meiryo UI" w:hAnsi="Meiryo UI" w:hint="eastAsia"/>
          <w:szCs w:val="21"/>
          <w:highlight w:val="lightGray"/>
        </w:rPr>
        <w:t>〇〇</w:t>
      </w:r>
      <w:r w:rsidRPr="00FF4521">
        <w:rPr>
          <w:rFonts w:ascii="Meiryo UI" w:eastAsia="Meiryo UI" w:hAnsi="Meiryo UI" w:hint="eastAsia"/>
          <w:szCs w:val="21"/>
          <w:highlight w:val="lightGray"/>
        </w:rPr>
        <w:t>条</w:t>
      </w:r>
      <w:commentRangeEnd w:id="2"/>
      <w:r w:rsidR="00FF4521" w:rsidRPr="00FF4521">
        <w:rPr>
          <w:rStyle w:val="a9"/>
          <w:highlight w:val="lightGray"/>
        </w:rPr>
        <w:commentReference w:id="2"/>
      </w:r>
      <w:r w:rsidRPr="003B72B7">
        <w:rPr>
          <w:rFonts w:ascii="Meiryo UI" w:eastAsia="Meiryo UI" w:hAnsi="Meiryo UI" w:hint="eastAsia"/>
          <w:szCs w:val="21"/>
        </w:rPr>
        <w:t>に</w:t>
      </w:r>
      <w:r w:rsidR="00E61C0B" w:rsidRPr="003B72B7">
        <w:rPr>
          <w:rFonts w:ascii="Meiryo UI" w:eastAsia="Meiryo UI" w:hAnsi="Meiryo UI" w:hint="eastAsia"/>
          <w:szCs w:val="21"/>
        </w:rPr>
        <w:t>基づき</w:t>
      </w:r>
      <w:r w:rsidRPr="003B72B7">
        <w:rPr>
          <w:rFonts w:ascii="Meiryo UI" w:eastAsia="Meiryo UI" w:hAnsi="Meiryo UI" w:hint="eastAsia"/>
          <w:szCs w:val="21"/>
        </w:rPr>
        <w:t>、</w:t>
      </w:r>
      <w:r w:rsidR="005C4A76">
        <w:rPr>
          <w:rFonts w:ascii="Meiryo UI" w:eastAsia="Meiryo UI" w:hAnsi="Meiryo UI" w:hint="eastAsia"/>
          <w:szCs w:val="21"/>
        </w:rPr>
        <w:t>製造販売後臨床試験</w:t>
      </w:r>
      <w:r w:rsidR="0013308C" w:rsidRPr="003B72B7">
        <w:rPr>
          <w:rFonts w:ascii="Meiryo UI" w:eastAsia="Meiryo UI" w:hAnsi="Meiryo UI" w:hint="eastAsia"/>
          <w:szCs w:val="21"/>
        </w:rPr>
        <w:t>終了後に</w:t>
      </w:r>
      <w:r w:rsidR="00A04974" w:rsidRPr="003B72B7">
        <w:rPr>
          <w:rFonts w:ascii="Meiryo UI" w:eastAsia="Meiryo UI" w:hAnsi="Meiryo UI" w:hint="eastAsia"/>
          <w:szCs w:val="21"/>
        </w:rPr>
        <w:t>甲が保存</w:t>
      </w:r>
      <w:r w:rsidR="0013308C" w:rsidRPr="003B72B7">
        <w:rPr>
          <w:rFonts w:ascii="Meiryo UI" w:eastAsia="Meiryo UI" w:hAnsi="Meiryo UI" w:hint="eastAsia"/>
          <w:szCs w:val="21"/>
        </w:rPr>
        <w:t>すべき</w:t>
      </w:r>
      <w:r w:rsidR="00B24F0F" w:rsidRPr="003B72B7">
        <w:rPr>
          <w:rFonts w:ascii="Meiryo UI" w:eastAsia="Meiryo UI" w:hAnsi="Meiryo UI" w:hint="eastAsia"/>
          <w:szCs w:val="21"/>
        </w:rPr>
        <w:t>各種の記録及び生データ類（以下「</w:t>
      </w:r>
      <w:r w:rsidR="005C4A76">
        <w:rPr>
          <w:rFonts w:ascii="Meiryo UI" w:eastAsia="Meiryo UI" w:hAnsi="Meiryo UI" w:hint="eastAsia"/>
          <w:szCs w:val="21"/>
        </w:rPr>
        <w:t>製造販売後臨床試験</w:t>
      </w:r>
      <w:r w:rsidR="00A04974" w:rsidRPr="003B72B7">
        <w:rPr>
          <w:rFonts w:ascii="Meiryo UI" w:eastAsia="Meiryo UI" w:hAnsi="Meiryo UI" w:hint="eastAsia"/>
          <w:szCs w:val="21"/>
        </w:rPr>
        <w:t>資料</w:t>
      </w:r>
      <w:r w:rsidR="00B24F0F" w:rsidRPr="003B72B7">
        <w:rPr>
          <w:rFonts w:ascii="Meiryo UI" w:eastAsia="Meiryo UI" w:hAnsi="Meiryo UI" w:hint="eastAsia"/>
          <w:szCs w:val="21"/>
        </w:rPr>
        <w:t>」という。）の保存期間</w:t>
      </w:r>
      <w:r w:rsidR="0013308C" w:rsidRPr="003B72B7">
        <w:rPr>
          <w:rFonts w:ascii="Meiryo UI" w:eastAsia="Meiryo UI" w:hAnsi="Meiryo UI" w:hint="eastAsia"/>
          <w:szCs w:val="21"/>
        </w:rPr>
        <w:t>、</w:t>
      </w:r>
      <w:r w:rsidR="007A593A" w:rsidRPr="003B72B7">
        <w:rPr>
          <w:rFonts w:ascii="Meiryo UI" w:eastAsia="Meiryo UI" w:hAnsi="Meiryo UI" w:hint="eastAsia"/>
          <w:szCs w:val="21"/>
        </w:rPr>
        <w:t>保存</w:t>
      </w:r>
      <w:r w:rsidR="00B24F0F" w:rsidRPr="003B72B7">
        <w:rPr>
          <w:rFonts w:ascii="Meiryo UI" w:eastAsia="Meiryo UI" w:hAnsi="Meiryo UI" w:hint="eastAsia"/>
          <w:szCs w:val="21"/>
        </w:rPr>
        <w:t>方法</w:t>
      </w:r>
      <w:r w:rsidR="003D547A" w:rsidRPr="003B72B7">
        <w:rPr>
          <w:rFonts w:ascii="Meiryo UI" w:eastAsia="Meiryo UI" w:hAnsi="Meiryo UI" w:hint="eastAsia"/>
          <w:szCs w:val="21"/>
        </w:rPr>
        <w:t>及び保存に係る費用</w:t>
      </w:r>
      <w:r w:rsidR="00B24F0F" w:rsidRPr="003B72B7">
        <w:rPr>
          <w:rFonts w:ascii="Meiryo UI" w:eastAsia="Meiryo UI" w:hAnsi="Meiryo UI" w:hint="eastAsia"/>
          <w:szCs w:val="21"/>
        </w:rPr>
        <w:t>に</w:t>
      </w:r>
      <w:r w:rsidR="000855F2" w:rsidRPr="003B72B7">
        <w:rPr>
          <w:rFonts w:ascii="Meiryo UI" w:eastAsia="Meiryo UI" w:hAnsi="Meiryo UI" w:hint="eastAsia"/>
          <w:szCs w:val="21"/>
        </w:rPr>
        <w:t>関して次のとおり合意し、本</w:t>
      </w:r>
      <w:r w:rsidRPr="003B72B7">
        <w:rPr>
          <w:rFonts w:ascii="Meiryo UI" w:eastAsia="Meiryo UI" w:hAnsi="Meiryo UI" w:hint="eastAsia"/>
          <w:szCs w:val="21"/>
        </w:rPr>
        <w:t xml:space="preserve">覚書を締結する。 </w:t>
      </w:r>
    </w:p>
    <w:p w14:paraId="03EB9C71" w14:textId="77777777" w:rsidR="0051299F" w:rsidRPr="003B72B7" w:rsidRDefault="0051299F" w:rsidP="003B72B7">
      <w:pPr>
        <w:pStyle w:val="a"/>
        <w:numPr>
          <w:ilvl w:val="0"/>
          <w:numId w:val="0"/>
        </w:numPr>
        <w:rPr>
          <w:rFonts w:ascii="Meiryo UI" w:eastAsia="Meiryo UI" w:hAnsi="Meiryo UI"/>
          <w:szCs w:val="21"/>
        </w:rPr>
      </w:pPr>
    </w:p>
    <w:p w14:paraId="00DD4C95" w14:textId="6799E591" w:rsidR="001D5A73" w:rsidRPr="003B72B7" w:rsidRDefault="008A4203" w:rsidP="003B72B7">
      <w:pPr>
        <w:ind w:firstLineChars="0" w:firstLine="0"/>
        <w:rPr>
          <w:rFonts w:ascii="Meiryo UI" w:eastAsia="Meiryo UI" w:hAnsi="Meiryo UI"/>
          <w:szCs w:val="21"/>
        </w:rPr>
      </w:pPr>
      <w:r w:rsidRPr="003B72B7">
        <w:rPr>
          <w:rFonts w:ascii="Meiryo UI" w:eastAsia="Meiryo UI" w:hAnsi="Meiryo UI" w:hint="eastAsia"/>
          <w:szCs w:val="21"/>
        </w:rPr>
        <w:t>（</w:t>
      </w:r>
      <w:r w:rsidR="00A04974" w:rsidRPr="003B72B7">
        <w:rPr>
          <w:rFonts w:ascii="Meiryo UI" w:eastAsia="Meiryo UI" w:hAnsi="Meiryo UI" w:hint="eastAsia"/>
          <w:szCs w:val="21"/>
        </w:rPr>
        <w:t>治験資料</w:t>
      </w:r>
      <w:r w:rsidRPr="003B72B7">
        <w:rPr>
          <w:rFonts w:ascii="Meiryo UI" w:eastAsia="Meiryo UI" w:hAnsi="Meiryo UI" w:hint="eastAsia"/>
          <w:szCs w:val="21"/>
        </w:rPr>
        <w:t>の</w:t>
      </w:r>
      <w:r w:rsidR="00A04974" w:rsidRPr="003B72B7">
        <w:rPr>
          <w:rFonts w:ascii="Meiryo UI" w:eastAsia="Meiryo UI" w:hAnsi="Meiryo UI" w:hint="eastAsia"/>
          <w:szCs w:val="21"/>
        </w:rPr>
        <w:t>保存</w:t>
      </w:r>
      <w:r w:rsidRPr="003B72B7">
        <w:rPr>
          <w:rFonts w:ascii="Meiryo UI" w:eastAsia="Meiryo UI" w:hAnsi="Meiryo UI" w:hint="eastAsia"/>
          <w:szCs w:val="21"/>
        </w:rPr>
        <w:t>）</w:t>
      </w:r>
    </w:p>
    <w:p w14:paraId="44CFA614" w14:textId="484E7C2D" w:rsidR="003431FF" w:rsidRPr="003B72B7" w:rsidRDefault="0051299F" w:rsidP="003B72B7">
      <w:pPr>
        <w:ind w:leftChars="-1" w:left="284" w:hangingChars="136" w:hanging="286"/>
        <w:rPr>
          <w:rFonts w:ascii="Meiryo UI" w:eastAsia="Meiryo UI" w:hAnsi="Meiryo UI"/>
          <w:szCs w:val="21"/>
        </w:rPr>
      </w:pPr>
      <w:r w:rsidRPr="003B72B7">
        <w:rPr>
          <w:rFonts w:ascii="Meiryo UI" w:eastAsia="Meiryo UI" w:hAnsi="Meiryo UI" w:hint="eastAsia"/>
          <w:szCs w:val="21"/>
        </w:rPr>
        <w:t>第</w:t>
      </w:r>
      <w:r w:rsidR="003B72B7" w:rsidRPr="003B72B7">
        <w:rPr>
          <w:rFonts w:ascii="Meiryo UI" w:eastAsia="Meiryo UI" w:hAnsi="Meiryo UI" w:hint="eastAsia"/>
          <w:szCs w:val="21"/>
        </w:rPr>
        <w:t>１</w:t>
      </w:r>
      <w:r w:rsidRPr="003B72B7">
        <w:rPr>
          <w:rFonts w:ascii="Meiryo UI" w:eastAsia="Meiryo UI" w:hAnsi="Meiryo UI" w:hint="eastAsia"/>
          <w:szCs w:val="21"/>
        </w:rPr>
        <w:t xml:space="preserve">条　</w:t>
      </w:r>
      <w:r w:rsidR="005C4A76">
        <w:rPr>
          <w:rFonts w:ascii="Meiryo UI" w:eastAsia="Meiryo UI" w:hAnsi="Meiryo UI" w:hint="eastAsia"/>
          <w:szCs w:val="21"/>
        </w:rPr>
        <w:t>製造販売後臨床試験</w:t>
      </w:r>
      <w:r w:rsidR="00500793" w:rsidRPr="003B72B7">
        <w:rPr>
          <w:rFonts w:ascii="Meiryo UI" w:eastAsia="Meiryo UI" w:hAnsi="Meiryo UI" w:hint="eastAsia"/>
          <w:szCs w:val="21"/>
        </w:rPr>
        <w:t>資料については、</w:t>
      </w:r>
      <w:r w:rsidR="000354F8" w:rsidRPr="003B72B7">
        <w:rPr>
          <w:rFonts w:ascii="Meiryo UI" w:eastAsia="Meiryo UI" w:hAnsi="Meiryo UI" w:hint="eastAsia"/>
          <w:szCs w:val="21"/>
        </w:rPr>
        <w:t>甲の責任のもと</w:t>
      </w:r>
      <w:r w:rsidR="00500793" w:rsidRPr="003B72B7">
        <w:rPr>
          <w:rFonts w:ascii="Meiryo UI" w:eastAsia="Meiryo UI" w:hAnsi="Meiryo UI" w:hint="eastAsia"/>
          <w:szCs w:val="21"/>
        </w:rPr>
        <w:t>外部倉庫に保存を委託するもの</w:t>
      </w:r>
      <w:r w:rsidR="000354F8" w:rsidRPr="003B72B7">
        <w:rPr>
          <w:rFonts w:ascii="Meiryo UI" w:eastAsia="Meiryo UI" w:hAnsi="Meiryo UI" w:hint="eastAsia"/>
          <w:szCs w:val="21"/>
        </w:rPr>
        <w:t>とする。</w:t>
      </w:r>
    </w:p>
    <w:p w14:paraId="717FA6BC" w14:textId="7CA1EE80" w:rsidR="00C94B0D" w:rsidRPr="003B72B7" w:rsidRDefault="00647CEC" w:rsidP="003B72B7">
      <w:pPr>
        <w:ind w:leftChars="1" w:left="283" w:hangingChars="134" w:hanging="281"/>
        <w:rPr>
          <w:rFonts w:ascii="Meiryo UI" w:eastAsia="Meiryo UI" w:hAnsi="Meiryo UI"/>
          <w:szCs w:val="21"/>
        </w:rPr>
      </w:pPr>
      <w:r w:rsidRPr="003B72B7">
        <w:rPr>
          <w:rFonts w:ascii="Meiryo UI" w:eastAsia="Meiryo UI" w:hAnsi="Meiryo UI"/>
          <w:szCs w:val="21"/>
        </w:rPr>
        <w:t>２</w:t>
      </w:r>
      <w:r w:rsidR="000354F8" w:rsidRPr="003B72B7">
        <w:rPr>
          <w:rFonts w:ascii="Meiryo UI" w:eastAsia="Meiryo UI" w:hAnsi="Meiryo UI"/>
          <w:szCs w:val="21"/>
        </w:rPr>
        <w:t xml:space="preserve">　</w:t>
      </w:r>
      <w:r w:rsidR="005C4A76">
        <w:rPr>
          <w:rFonts w:ascii="Meiryo UI" w:eastAsia="Meiryo UI" w:hAnsi="Meiryo UI" w:hint="eastAsia"/>
          <w:szCs w:val="21"/>
        </w:rPr>
        <w:t>製造販売後臨床試験</w:t>
      </w:r>
      <w:r w:rsidR="005758B6" w:rsidRPr="003B72B7">
        <w:rPr>
          <w:rFonts w:ascii="Meiryo UI" w:eastAsia="Meiryo UI" w:hAnsi="Meiryo UI"/>
          <w:szCs w:val="21"/>
        </w:rPr>
        <w:t>資料の</w:t>
      </w:r>
      <w:r w:rsidR="000354F8" w:rsidRPr="003B72B7">
        <w:rPr>
          <w:rFonts w:ascii="Meiryo UI" w:eastAsia="Meiryo UI" w:hAnsi="Meiryo UI"/>
          <w:szCs w:val="21"/>
        </w:rPr>
        <w:t>保存期間</w:t>
      </w:r>
      <w:r w:rsidR="00AF3123" w:rsidRPr="003B72B7">
        <w:rPr>
          <w:rFonts w:ascii="Meiryo UI" w:eastAsia="Meiryo UI" w:hAnsi="Meiryo UI" w:hint="eastAsia"/>
          <w:szCs w:val="21"/>
        </w:rPr>
        <w:t>は、原契約</w:t>
      </w:r>
      <w:commentRangeStart w:id="3"/>
      <w:r w:rsidR="00AF3123" w:rsidRPr="004505B1">
        <w:rPr>
          <w:rFonts w:ascii="Meiryo UI" w:eastAsia="Meiryo UI" w:hAnsi="Meiryo UI" w:hint="eastAsia"/>
          <w:szCs w:val="21"/>
          <w:highlight w:val="lightGray"/>
        </w:rPr>
        <w:t>第</w:t>
      </w:r>
      <w:r w:rsidR="004505B1" w:rsidRPr="004505B1">
        <w:rPr>
          <w:rFonts w:ascii="Meiryo UI" w:eastAsia="Meiryo UI" w:hAnsi="Meiryo UI" w:hint="eastAsia"/>
          <w:szCs w:val="21"/>
          <w:highlight w:val="lightGray"/>
        </w:rPr>
        <w:t>〇〇</w:t>
      </w:r>
      <w:r w:rsidR="00AF3123" w:rsidRPr="004505B1">
        <w:rPr>
          <w:rFonts w:ascii="Meiryo UI" w:eastAsia="Meiryo UI" w:hAnsi="Meiryo UI" w:hint="eastAsia"/>
          <w:szCs w:val="21"/>
          <w:highlight w:val="lightGray"/>
        </w:rPr>
        <w:t>条第</w:t>
      </w:r>
      <w:r w:rsidR="004505B1" w:rsidRPr="004505B1">
        <w:rPr>
          <w:rFonts w:ascii="Meiryo UI" w:eastAsia="Meiryo UI" w:hAnsi="Meiryo UI" w:hint="eastAsia"/>
          <w:szCs w:val="21"/>
          <w:highlight w:val="lightGray"/>
        </w:rPr>
        <w:t>〇</w:t>
      </w:r>
      <w:r w:rsidR="00AF3123" w:rsidRPr="004505B1">
        <w:rPr>
          <w:rFonts w:ascii="Meiryo UI" w:eastAsia="Meiryo UI" w:hAnsi="Meiryo UI" w:hint="eastAsia"/>
          <w:szCs w:val="21"/>
          <w:highlight w:val="lightGray"/>
        </w:rPr>
        <w:t>項</w:t>
      </w:r>
      <w:commentRangeEnd w:id="3"/>
      <w:r w:rsidR="004505B1">
        <w:rPr>
          <w:rStyle w:val="a9"/>
        </w:rPr>
        <w:commentReference w:id="3"/>
      </w:r>
      <w:r w:rsidR="00AF3123" w:rsidRPr="003B72B7">
        <w:rPr>
          <w:rFonts w:ascii="Meiryo UI" w:eastAsia="Meiryo UI" w:hAnsi="Meiryo UI" w:hint="eastAsia"/>
          <w:szCs w:val="21"/>
        </w:rPr>
        <w:t>に定める期間とし、</w:t>
      </w:r>
      <w:r w:rsidR="00CB1B78" w:rsidRPr="003B72B7">
        <w:rPr>
          <w:rFonts w:ascii="Meiryo UI" w:eastAsia="Meiryo UI" w:hAnsi="Meiryo UI" w:hint="eastAsia"/>
          <w:szCs w:val="21"/>
        </w:rPr>
        <w:t>保存</w:t>
      </w:r>
      <w:r w:rsidR="00AF3123" w:rsidRPr="003B72B7">
        <w:rPr>
          <w:rFonts w:ascii="Meiryo UI" w:eastAsia="Meiryo UI" w:hAnsi="Meiryo UI" w:hint="eastAsia"/>
          <w:szCs w:val="21"/>
        </w:rPr>
        <w:t>する</w:t>
      </w:r>
      <w:r w:rsidR="005C4A76">
        <w:rPr>
          <w:rFonts w:ascii="Meiryo UI" w:eastAsia="Meiryo UI" w:hAnsi="Meiryo UI" w:hint="eastAsia"/>
          <w:szCs w:val="21"/>
        </w:rPr>
        <w:t>製造販売後臨床試験</w:t>
      </w:r>
      <w:r w:rsidR="00AF3123" w:rsidRPr="003B72B7">
        <w:rPr>
          <w:rFonts w:ascii="Meiryo UI" w:eastAsia="Meiryo UI" w:hAnsi="Meiryo UI" w:hint="eastAsia"/>
          <w:szCs w:val="21"/>
        </w:rPr>
        <w:t>資料</w:t>
      </w:r>
      <w:r w:rsidR="00020546" w:rsidRPr="003B72B7">
        <w:rPr>
          <w:rFonts w:ascii="Meiryo UI" w:eastAsia="Meiryo UI" w:hAnsi="Meiryo UI" w:hint="eastAsia"/>
          <w:szCs w:val="21"/>
        </w:rPr>
        <w:t>（以下「保存資料」という。）</w:t>
      </w:r>
      <w:r w:rsidR="00AF3123" w:rsidRPr="003B72B7">
        <w:rPr>
          <w:rFonts w:ascii="Meiryo UI" w:eastAsia="Meiryo UI" w:hAnsi="Meiryo UI" w:hint="eastAsia"/>
          <w:szCs w:val="21"/>
        </w:rPr>
        <w:t>は、</w:t>
      </w:r>
      <w:r w:rsidR="00296440" w:rsidRPr="003B72B7">
        <w:rPr>
          <w:rFonts w:ascii="Meiryo UI" w:eastAsia="Meiryo UI" w:hAnsi="Meiryo UI" w:hint="eastAsia"/>
          <w:szCs w:val="21"/>
        </w:rPr>
        <w:t>甲が</w:t>
      </w:r>
      <w:r w:rsidR="00973ED1">
        <w:rPr>
          <w:rFonts w:ascii="Meiryo UI" w:eastAsia="Meiryo UI" w:hAnsi="Meiryo UI" w:hint="eastAsia"/>
          <w:szCs w:val="21"/>
        </w:rPr>
        <w:t>「</w:t>
      </w:r>
      <w:r w:rsidR="00296440" w:rsidRPr="003B72B7">
        <w:rPr>
          <w:rFonts w:ascii="Meiryo UI" w:eastAsia="Meiryo UI" w:hAnsi="Meiryo UI" w:hint="eastAsia"/>
          <w:szCs w:val="21"/>
        </w:rPr>
        <w:t>治験終了報告書</w:t>
      </w:r>
      <w:r w:rsidR="00973ED1">
        <w:rPr>
          <w:rFonts w:ascii="Meiryo UI" w:eastAsia="Meiryo UI" w:hAnsi="Meiryo UI" w:hint="eastAsia"/>
          <w:szCs w:val="21"/>
        </w:rPr>
        <w:t>」</w:t>
      </w:r>
      <w:r w:rsidR="00296440" w:rsidRPr="003B72B7">
        <w:rPr>
          <w:rFonts w:ascii="Meiryo UI" w:eastAsia="Meiryo UI" w:hAnsi="Meiryo UI" w:hint="eastAsia"/>
          <w:szCs w:val="21"/>
        </w:rPr>
        <w:t>（書式17）により</w:t>
      </w:r>
      <w:r w:rsidR="005C4A76">
        <w:rPr>
          <w:rFonts w:ascii="Meiryo UI" w:eastAsia="Meiryo UI" w:hAnsi="Meiryo UI" w:hint="eastAsia"/>
          <w:szCs w:val="21"/>
        </w:rPr>
        <w:t>製造販売後臨床試験</w:t>
      </w:r>
      <w:r w:rsidR="00296440" w:rsidRPr="003B72B7">
        <w:rPr>
          <w:rFonts w:ascii="Meiryo UI" w:eastAsia="Meiryo UI" w:hAnsi="Meiryo UI" w:hint="eastAsia"/>
          <w:szCs w:val="21"/>
        </w:rPr>
        <w:t>の終了を乙に通知した後</w:t>
      </w:r>
      <w:r w:rsidR="00296440">
        <w:rPr>
          <w:rFonts w:ascii="Meiryo UI" w:eastAsia="Meiryo UI" w:hAnsi="Meiryo UI" w:hint="eastAsia"/>
          <w:szCs w:val="21"/>
        </w:rPr>
        <w:t>（以下</w:t>
      </w:r>
      <w:r w:rsidR="005C4A76">
        <w:rPr>
          <w:rFonts w:ascii="Meiryo UI" w:eastAsia="Meiryo UI" w:hAnsi="Meiryo UI" w:hint="eastAsia"/>
          <w:szCs w:val="21"/>
        </w:rPr>
        <w:t>「製造販売後臨床試験</w:t>
      </w:r>
      <w:r w:rsidR="00296440">
        <w:rPr>
          <w:rFonts w:ascii="Meiryo UI" w:eastAsia="Meiryo UI" w:hAnsi="Meiryo UI" w:hint="eastAsia"/>
          <w:szCs w:val="21"/>
        </w:rPr>
        <w:t>治験終了後」という。）</w:t>
      </w:r>
      <w:bookmarkStart w:id="4" w:name="_Hlk109930628"/>
      <w:r w:rsidR="00374E22" w:rsidRPr="003B72B7">
        <w:rPr>
          <w:rFonts w:ascii="Meiryo UI" w:eastAsia="Meiryo UI" w:hAnsi="Meiryo UI" w:hint="eastAsia"/>
          <w:szCs w:val="21"/>
        </w:rPr>
        <w:t>別紙</w:t>
      </w:r>
      <w:r w:rsidR="00020546" w:rsidRPr="003B72B7">
        <w:rPr>
          <w:rFonts w:ascii="Meiryo UI" w:eastAsia="Meiryo UI" w:hAnsi="Meiryo UI" w:hint="eastAsia"/>
          <w:szCs w:val="21"/>
        </w:rPr>
        <w:t>１</w:t>
      </w:r>
      <w:r w:rsidR="00374E22" w:rsidRPr="003B72B7">
        <w:rPr>
          <w:rFonts w:ascii="Meiryo UI" w:eastAsia="Meiryo UI" w:hAnsi="Meiryo UI" w:hint="eastAsia"/>
          <w:szCs w:val="21"/>
        </w:rPr>
        <w:t>（様式１）</w:t>
      </w:r>
      <w:r w:rsidR="00430EE6" w:rsidRPr="003B72B7">
        <w:rPr>
          <w:rFonts w:ascii="Meiryo UI" w:eastAsia="Meiryo UI" w:hAnsi="Meiryo UI" w:hint="eastAsia"/>
          <w:szCs w:val="21"/>
        </w:rPr>
        <w:t>「</w:t>
      </w:r>
      <w:r w:rsidR="00973ED1">
        <w:rPr>
          <w:rFonts w:ascii="Meiryo UI" w:eastAsia="Meiryo UI" w:hAnsi="Meiryo UI" w:hint="eastAsia"/>
          <w:szCs w:val="21"/>
        </w:rPr>
        <w:t>保存</w:t>
      </w:r>
      <w:r w:rsidR="00430EE6" w:rsidRPr="003B72B7">
        <w:rPr>
          <w:rFonts w:ascii="Meiryo UI" w:eastAsia="Meiryo UI" w:hAnsi="Meiryo UI" w:hint="eastAsia"/>
          <w:szCs w:val="21"/>
        </w:rPr>
        <w:t>資料明細書」</w:t>
      </w:r>
      <w:bookmarkEnd w:id="4"/>
      <w:r w:rsidR="00296440">
        <w:rPr>
          <w:rFonts w:ascii="Meiryo UI" w:eastAsia="Meiryo UI" w:hAnsi="Meiryo UI" w:hint="eastAsia"/>
          <w:szCs w:val="21"/>
        </w:rPr>
        <w:t>を作成し</w:t>
      </w:r>
      <w:r w:rsidR="00374E22" w:rsidRPr="003B72B7">
        <w:rPr>
          <w:rFonts w:ascii="Meiryo UI" w:eastAsia="Meiryo UI" w:hAnsi="Meiryo UI" w:hint="eastAsia"/>
          <w:szCs w:val="21"/>
        </w:rPr>
        <w:t>、</w:t>
      </w:r>
      <w:r w:rsidR="00712830" w:rsidRPr="003B72B7">
        <w:rPr>
          <w:rFonts w:ascii="Meiryo UI" w:eastAsia="Meiryo UI" w:hAnsi="Meiryo UI" w:hint="eastAsia"/>
          <w:szCs w:val="21"/>
        </w:rPr>
        <w:t>確定</w:t>
      </w:r>
      <w:r w:rsidR="00CB1B78" w:rsidRPr="003B72B7">
        <w:rPr>
          <w:rFonts w:ascii="Meiryo UI" w:eastAsia="Meiryo UI" w:hAnsi="Meiryo UI" w:hint="eastAsia"/>
          <w:szCs w:val="21"/>
        </w:rPr>
        <w:t>する</w:t>
      </w:r>
      <w:r w:rsidR="00430EE6" w:rsidRPr="003B72B7">
        <w:rPr>
          <w:rFonts w:ascii="Meiryo UI" w:eastAsia="Meiryo UI" w:hAnsi="Meiryo UI" w:hint="eastAsia"/>
          <w:szCs w:val="21"/>
        </w:rPr>
        <w:t>ものとする</w:t>
      </w:r>
      <w:r w:rsidR="00CB1B78" w:rsidRPr="003B72B7">
        <w:rPr>
          <w:rFonts w:ascii="Meiryo UI" w:eastAsia="Meiryo UI" w:hAnsi="Meiryo UI" w:hint="eastAsia"/>
          <w:szCs w:val="21"/>
        </w:rPr>
        <w:t>。</w:t>
      </w:r>
    </w:p>
    <w:p w14:paraId="6D231EB6" w14:textId="7116AE51" w:rsidR="000354F8" w:rsidRPr="003B72B7" w:rsidRDefault="00430EE6" w:rsidP="003B72B7">
      <w:pPr>
        <w:ind w:leftChars="-1" w:firstLineChars="0" w:hanging="2"/>
        <w:rPr>
          <w:rFonts w:ascii="Meiryo UI" w:eastAsia="Meiryo UI" w:hAnsi="Meiryo UI"/>
          <w:szCs w:val="21"/>
        </w:rPr>
      </w:pPr>
      <w:r w:rsidRPr="003B72B7">
        <w:rPr>
          <w:rFonts w:ascii="Meiryo UI" w:eastAsia="Meiryo UI" w:hAnsi="Meiryo UI" w:hint="eastAsia"/>
          <w:szCs w:val="21"/>
        </w:rPr>
        <w:t xml:space="preserve">３　</w:t>
      </w:r>
      <w:r w:rsidR="005C4A76">
        <w:rPr>
          <w:rFonts w:ascii="Meiryo UI" w:eastAsia="Meiryo UI" w:hAnsi="Meiryo UI" w:hint="eastAsia"/>
          <w:szCs w:val="21"/>
        </w:rPr>
        <w:t>製造販売後臨床試験</w:t>
      </w:r>
      <w:r w:rsidR="00374E22" w:rsidRPr="003B72B7">
        <w:rPr>
          <w:rFonts w:ascii="Meiryo UI" w:eastAsia="Meiryo UI" w:hAnsi="Meiryo UI" w:hint="eastAsia"/>
          <w:szCs w:val="21"/>
        </w:rPr>
        <w:t>資料の</w:t>
      </w:r>
      <w:r w:rsidRPr="003B72B7">
        <w:rPr>
          <w:rFonts w:ascii="Meiryo UI" w:eastAsia="Meiryo UI" w:hAnsi="Meiryo UI" w:hint="eastAsia"/>
          <w:szCs w:val="21"/>
        </w:rPr>
        <w:t>保存場所</w:t>
      </w:r>
      <w:r w:rsidR="000354F8" w:rsidRPr="003B72B7">
        <w:rPr>
          <w:rFonts w:ascii="Meiryo UI" w:eastAsia="Meiryo UI" w:hAnsi="Meiryo UI"/>
          <w:szCs w:val="21"/>
        </w:rPr>
        <w:t>は、</w:t>
      </w:r>
      <w:r w:rsidRPr="003B72B7">
        <w:rPr>
          <w:rFonts w:ascii="Meiryo UI" w:eastAsia="Meiryo UI" w:hAnsi="Meiryo UI" w:hint="eastAsia"/>
          <w:szCs w:val="21"/>
        </w:rPr>
        <w:t>甲が保存を委託する</w:t>
      </w:r>
      <w:r w:rsidR="009723D1" w:rsidRPr="003B72B7">
        <w:rPr>
          <w:rFonts w:ascii="Meiryo UI" w:eastAsia="Meiryo UI" w:hAnsi="Meiryo UI" w:hint="eastAsia"/>
          <w:szCs w:val="21"/>
        </w:rPr>
        <w:t>次の</w:t>
      </w:r>
      <w:r w:rsidRPr="003B72B7">
        <w:rPr>
          <w:rFonts w:ascii="Meiryo UI" w:eastAsia="Meiryo UI" w:hAnsi="Meiryo UI" w:hint="eastAsia"/>
          <w:szCs w:val="21"/>
        </w:rPr>
        <w:t>委託業者の保存場所と</w:t>
      </w:r>
      <w:r w:rsidR="000354F8" w:rsidRPr="003B72B7">
        <w:rPr>
          <w:rFonts w:ascii="Meiryo UI" w:eastAsia="Meiryo UI" w:hAnsi="Meiryo UI"/>
          <w:szCs w:val="21"/>
        </w:rPr>
        <w:t>する。</w:t>
      </w:r>
    </w:p>
    <w:p w14:paraId="6F882D2A" w14:textId="186ACEA6" w:rsidR="00F56D85" w:rsidRPr="003B72B7" w:rsidRDefault="00071E6C" w:rsidP="003B72B7">
      <w:pPr>
        <w:pStyle w:val="a"/>
        <w:numPr>
          <w:ilvl w:val="0"/>
          <w:numId w:val="0"/>
        </w:numPr>
        <w:rPr>
          <w:rFonts w:ascii="Meiryo UI" w:eastAsia="Meiryo UI" w:hAnsi="Meiryo UI"/>
          <w:szCs w:val="21"/>
        </w:rPr>
      </w:pPr>
      <w:r w:rsidRPr="003B72B7">
        <w:rPr>
          <w:rFonts w:ascii="Meiryo UI" w:eastAsia="Meiryo UI" w:hAnsi="Meiryo UI" w:hint="eastAsia"/>
          <w:szCs w:val="21"/>
        </w:rPr>
        <w:t xml:space="preserve">　　</w:t>
      </w:r>
      <w:r w:rsidR="00973ED1">
        <w:rPr>
          <w:rFonts w:ascii="Meiryo UI" w:eastAsia="Meiryo UI" w:hAnsi="Meiryo UI" w:hint="eastAsia"/>
          <w:szCs w:val="21"/>
        </w:rPr>
        <w:t xml:space="preserve">　　</w:t>
      </w:r>
      <w:r w:rsidR="00F56D85" w:rsidRPr="003B72B7">
        <w:rPr>
          <w:rFonts w:ascii="Meiryo UI" w:eastAsia="Meiryo UI" w:hAnsi="Meiryo UI"/>
          <w:szCs w:val="21"/>
        </w:rPr>
        <w:t>委託業者：寺田倉庫株式会社（本社）〒140-0002　東京都品川区東品川2-6-10</w:t>
      </w:r>
    </w:p>
    <w:p w14:paraId="7EC96F58" w14:textId="1BF29E3D" w:rsidR="009B09B7" w:rsidRPr="003B72B7" w:rsidRDefault="009B09B7" w:rsidP="003B72B7">
      <w:pPr>
        <w:ind w:left="283" w:hangingChars="135" w:hanging="283"/>
        <w:rPr>
          <w:rFonts w:ascii="Meiryo UI" w:eastAsia="Meiryo UI" w:hAnsi="Meiryo UI"/>
          <w:szCs w:val="21"/>
        </w:rPr>
      </w:pPr>
      <w:r w:rsidRPr="003B72B7">
        <w:rPr>
          <w:rFonts w:ascii="Meiryo UI" w:eastAsia="Meiryo UI" w:hAnsi="Meiryo UI" w:hint="eastAsia"/>
          <w:szCs w:val="21"/>
        </w:rPr>
        <w:t>４　乙は、</w:t>
      </w:r>
      <w:r w:rsidR="005C4A76">
        <w:rPr>
          <w:rFonts w:ascii="Meiryo UI" w:eastAsia="Meiryo UI" w:hAnsi="Meiryo UI" w:hint="eastAsia"/>
          <w:szCs w:val="21"/>
        </w:rPr>
        <w:t>製造販売後臨床試験</w:t>
      </w:r>
      <w:r w:rsidR="008F40BF" w:rsidRPr="003B72B7">
        <w:rPr>
          <w:rFonts w:ascii="Meiryo UI" w:eastAsia="Meiryo UI" w:hAnsi="Meiryo UI" w:hint="eastAsia"/>
          <w:szCs w:val="21"/>
        </w:rPr>
        <w:t>資料の</w:t>
      </w:r>
      <w:r w:rsidRPr="003B72B7">
        <w:rPr>
          <w:rFonts w:ascii="Meiryo UI" w:eastAsia="Meiryo UI" w:hAnsi="Meiryo UI" w:hint="eastAsia"/>
          <w:szCs w:val="21"/>
        </w:rPr>
        <w:t>保存</w:t>
      </w:r>
      <w:r w:rsidR="00957E9E" w:rsidRPr="003B72B7">
        <w:rPr>
          <w:rFonts w:ascii="Meiryo UI" w:eastAsia="Meiryo UI" w:hAnsi="Meiryo UI" w:hint="eastAsia"/>
          <w:szCs w:val="21"/>
        </w:rPr>
        <w:t>が不要と</w:t>
      </w:r>
      <w:r w:rsidRPr="003B72B7">
        <w:rPr>
          <w:rFonts w:ascii="Meiryo UI" w:eastAsia="Meiryo UI" w:hAnsi="Meiryo UI" w:hint="eastAsia"/>
          <w:szCs w:val="21"/>
        </w:rPr>
        <w:t>なった場合</w:t>
      </w:r>
      <w:r w:rsidR="00957E9E" w:rsidRPr="003B72B7">
        <w:rPr>
          <w:rFonts w:ascii="Meiryo UI" w:eastAsia="Meiryo UI" w:hAnsi="Meiryo UI" w:hint="eastAsia"/>
          <w:szCs w:val="21"/>
        </w:rPr>
        <w:t>には</w:t>
      </w:r>
      <w:r w:rsidRPr="003B72B7">
        <w:rPr>
          <w:rFonts w:ascii="Meiryo UI" w:eastAsia="Meiryo UI" w:hAnsi="Meiryo UI" w:hint="eastAsia"/>
          <w:szCs w:val="21"/>
        </w:rPr>
        <w:t>、遅滞なく甲に文書により報告</w:t>
      </w:r>
      <w:r w:rsidR="00957E9E" w:rsidRPr="003B72B7">
        <w:rPr>
          <w:rFonts w:ascii="Meiryo UI" w:eastAsia="Meiryo UI" w:hAnsi="Meiryo UI" w:hint="eastAsia"/>
          <w:szCs w:val="21"/>
        </w:rPr>
        <w:t>するものと</w:t>
      </w:r>
      <w:r w:rsidRPr="003B72B7">
        <w:rPr>
          <w:rFonts w:ascii="Meiryo UI" w:eastAsia="Meiryo UI" w:hAnsi="Meiryo UI" w:hint="eastAsia"/>
          <w:szCs w:val="21"/>
        </w:rPr>
        <w:t>する。また、乙が第</w:t>
      </w:r>
      <w:r w:rsidR="00957E9E" w:rsidRPr="003B72B7">
        <w:rPr>
          <w:rFonts w:ascii="Meiryo UI" w:eastAsia="Meiryo UI" w:hAnsi="Meiryo UI" w:hint="eastAsia"/>
          <w:szCs w:val="21"/>
        </w:rPr>
        <w:t>２</w:t>
      </w:r>
      <w:r w:rsidRPr="003B72B7">
        <w:rPr>
          <w:rFonts w:ascii="Meiryo UI" w:eastAsia="Meiryo UI" w:hAnsi="Meiryo UI" w:hint="eastAsia"/>
          <w:szCs w:val="21"/>
        </w:rPr>
        <w:t>項に定める期間よりもさらに長期間の保存</w:t>
      </w:r>
      <w:r w:rsidR="003B72B7" w:rsidRPr="003B72B7">
        <w:rPr>
          <w:rFonts w:ascii="Meiryo UI" w:eastAsia="Meiryo UI" w:hAnsi="Meiryo UI" w:hint="eastAsia"/>
          <w:szCs w:val="21"/>
        </w:rPr>
        <w:t>が</w:t>
      </w:r>
      <w:r w:rsidRPr="003B72B7">
        <w:rPr>
          <w:rFonts w:ascii="Meiryo UI" w:eastAsia="Meiryo UI" w:hAnsi="Meiryo UI" w:hint="eastAsia"/>
          <w:szCs w:val="21"/>
        </w:rPr>
        <w:t>必要と</w:t>
      </w:r>
      <w:r w:rsidR="00957E9E" w:rsidRPr="003B72B7">
        <w:rPr>
          <w:rFonts w:ascii="Meiryo UI" w:eastAsia="Meiryo UI" w:hAnsi="Meiryo UI" w:hint="eastAsia"/>
          <w:szCs w:val="21"/>
        </w:rPr>
        <w:t>なった</w:t>
      </w:r>
      <w:r w:rsidRPr="003B72B7">
        <w:rPr>
          <w:rFonts w:ascii="Meiryo UI" w:eastAsia="Meiryo UI" w:hAnsi="Meiryo UI" w:hint="eastAsia"/>
          <w:szCs w:val="21"/>
        </w:rPr>
        <w:t>場合には、保存期限の</w:t>
      </w:r>
      <w:r w:rsidR="002F5121" w:rsidRPr="003B72B7">
        <w:rPr>
          <w:rFonts w:ascii="Meiryo UI" w:eastAsia="Meiryo UI" w:hAnsi="Meiryo UI" w:hint="eastAsia"/>
          <w:szCs w:val="21"/>
        </w:rPr>
        <w:t>３</w:t>
      </w:r>
      <w:r w:rsidRPr="003B72B7">
        <w:rPr>
          <w:rFonts w:ascii="Meiryo UI" w:eastAsia="Meiryo UI" w:hAnsi="Meiryo UI" w:hint="eastAsia"/>
          <w:szCs w:val="21"/>
        </w:rPr>
        <w:t>か月前までに甲に文書により通知し、第</w:t>
      </w:r>
      <w:r w:rsidR="00D95889" w:rsidRPr="003B72B7">
        <w:rPr>
          <w:rFonts w:ascii="Meiryo UI" w:eastAsia="Meiryo UI" w:hAnsi="Meiryo UI" w:hint="eastAsia"/>
          <w:szCs w:val="21"/>
        </w:rPr>
        <w:t>２</w:t>
      </w:r>
      <w:r w:rsidRPr="003B72B7">
        <w:rPr>
          <w:rFonts w:ascii="Meiryo UI" w:eastAsia="Meiryo UI" w:hAnsi="Meiryo UI" w:hint="eastAsia"/>
          <w:szCs w:val="21"/>
        </w:rPr>
        <w:t>項の</w:t>
      </w:r>
      <w:r w:rsidR="00973ED1">
        <w:rPr>
          <w:rFonts w:ascii="Meiryo UI" w:eastAsia="Meiryo UI" w:hAnsi="Meiryo UI" w:hint="eastAsia"/>
          <w:szCs w:val="21"/>
        </w:rPr>
        <w:t>保存期間</w:t>
      </w:r>
      <w:r w:rsidRPr="003B72B7">
        <w:rPr>
          <w:rFonts w:ascii="Meiryo UI" w:eastAsia="Meiryo UI" w:hAnsi="Meiryo UI" w:hint="eastAsia"/>
          <w:szCs w:val="21"/>
        </w:rPr>
        <w:t>を延長するものとする。</w:t>
      </w:r>
    </w:p>
    <w:p w14:paraId="21B3F111" w14:textId="0F33CB15" w:rsidR="008F57FC" w:rsidRPr="003B72B7" w:rsidRDefault="008F57FC" w:rsidP="003B72B7">
      <w:pPr>
        <w:pStyle w:val="a"/>
        <w:numPr>
          <w:ilvl w:val="0"/>
          <w:numId w:val="0"/>
        </w:numPr>
        <w:rPr>
          <w:rFonts w:ascii="Meiryo UI" w:eastAsia="Meiryo UI" w:hAnsi="Meiryo UI"/>
          <w:szCs w:val="21"/>
        </w:rPr>
      </w:pPr>
    </w:p>
    <w:p w14:paraId="5102970E" w14:textId="4802561D" w:rsidR="008F57FC" w:rsidRPr="003B72B7" w:rsidRDefault="008F57FC" w:rsidP="003B72B7">
      <w:pPr>
        <w:pStyle w:val="a"/>
        <w:numPr>
          <w:ilvl w:val="0"/>
          <w:numId w:val="0"/>
        </w:numPr>
        <w:rPr>
          <w:rFonts w:ascii="Meiryo UI" w:eastAsia="Meiryo UI" w:hAnsi="Meiryo UI"/>
          <w:szCs w:val="21"/>
        </w:rPr>
      </w:pPr>
      <w:r w:rsidRPr="003B72B7">
        <w:rPr>
          <w:rFonts w:ascii="Meiryo UI" w:eastAsia="Meiryo UI" w:hAnsi="Meiryo UI" w:hint="eastAsia"/>
          <w:szCs w:val="21"/>
        </w:rPr>
        <w:t>（</w:t>
      </w:r>
      <w:r w:rsidR="00D95889" w:rsidRPr="003B72B7">
        <w:rPr>
          <w:rFonts w:ascii="Meiryo UI" w:eastAsia="Meiryo UI" w:hAnsi="Meiryo UI" w:hint="eastAsia"/>
          <w:szCs w:val="21"/>
        </w:rPr>
        <w:t>保存資料</w:t>
      </w:r>
      <w:r w:rsidRPr="003B72B7">
        <w:rPr>
          <w:rFonts w:ascii="Meiryo UI" w:eastAsia="Meiryo UI" w:hAnsi="Meiryo UI" w:hint="eastAsia"/>
          <w:szCs w:val="21"/>
        </w:rPr>
        <w:t>に係る費用及び支払方法）</w:t>
      </w:r>
    </w:p>
    <w:p w14:paraId="4DA59E02" w14:textId="2307B798" w:rsidR="00992728" w:rsidRPr="00992728" w:rsidRDefault="008F57FC" w:rsidP="00992728">
      <w:pPr>
        <w:ind w:left="141" w:hangingChars="67" w:hanging="141"/>
        <w:rPr>
          <w:rFonts w:ascii="Meiryo UI" w:eastAsia="Meiryo UI" w:hAnsi="Meiryo UI"/>
          <w:szCs w:val="21"/>
        </w:rPr>
      </w:pPr>
      <w:r w:rsidRPr="003B72B7">
        <w:rPr>
          <w:rFonts w:ascii="Meiryo UI" w:eastAsia="Meiryo UI" w:hAnsi="Meiryo UI" w:hint="eastAsia"/>
          <w:szCs w:val="21"/>
        </w:rPr>
        <w:t>第</w:t>
      </w:r>
      <w:r w:rsidR="003B72B7" w:rsidRPr="003B72B7">
        <w:rPr>
          <w:rFonts w:ascii="Meiryo UI" w:eastAsia="Meiryo UI" w:hAnsi="Meiryo UI" w:hint="eastAsia"/>
          <w:szCs w:val="21"/>
        </w:rPr>
        <w:t>２</w:t>
      </w:r>
      <w:r w:rsidRPr="003B72B7">
        <w:rPr>
          <w:rFonts w:ascii="Meiryo UI" w:eastAsia="Meiryo UI" w:hAnsi="Meiryo UI" w:hint="eastAsia"/>
          <w:szCs w:val="21"/>
        </w:rPr>
        <w:t xml:space="preserve">条　</w:t>
      </w:r>
      <w:r w:rsidR="00D95889" w:rsidRPr="003B72B7">
        <w:rPr>
          <w:rFonts w:ascii="Meiryo UI" w:eastAsia="Meiryo UI" w:hAnsi="Meiryo UI" w:hint="eastAsia"/>
          <w:szCs w:val="21"/>
        </w:rPr>
        <w:t>保存資料に</w:t>
      </w:r>
      <w:r w:rsidR="0065177B">
        <w:rPr>
          <w:rFonts w:ascii="Meiryo UI" w:eastAsia="Meiryo UI" w:hAnsi="Meiryo UI" w:hint="eastAsia"/>
          <w:szCs w:val="21"/>
        </w:rPr>
        <w:t>係る</w:t>
      </w:r>
      <w:r w:rsidR="00D95889" w:rsidRPr="003B72B7">
        <w:rPr>
          <w:rFonts w:ascii="Meiryo UI" w:eastAsia="Meiryo UI" w:hAnsi="Meiryo UI" w:hint="eastAsia"/>
          <w:szCs w:val="21"/>
        </w:rPr>
        <w:t>費用</w:t>
      </w:r>
      <w:r w:rsidR="00AB4148">
        <w:rPr>
          <w:rFonts w:ascii="Meiryo UI" w:eastAsia="Meiryo UI" w:hAnsi="Meiryo UI" w:hint="eastAsia"/>
          <w:szCs w:val="21"/>
        </w:rPr>
        <w:t>（以下「保存費用」という。）</w:t>
      </w:r>
      <w:r w:rsidR="00D95889" w:rsidRPr="003B72B7">
        <w:rPr>
          <w:rFonts w:ascii="Meiryo UI" w:eastAsia="Meiryo UI" w:hAnsi="Meiryo UI" w:hint="eastAsia"/>
          <w:szCs w:val="21"/>
        </w:rPr>
        <w:t>は、</w:t>
      </w:r>
      <w:r w:rsidR="00AB4148">
        <w:rPr>
          <w:rFonts w:ascii="Meiryo UI" w:eastAsia="Meiryo UI" w:hAnsi="Meiryo UI" w:hint="eastAsia"/>
          <w:szCs w:val="21"/>
        </w:rPr>
        <w:t>別表</w:t>
      </w:r>
      <w:bookmarkStart w:id="5" w:name="_Hlk111047124"/>
      <w:r w:rsidR="00AB4148">
        <w:rPr>
          <w:rFonts w:ascii="Meiryo UI" w:eastAsia="Meiryo UI" w:hAnsi="Meiryo UI" w:hint="eastAsia"/>
          <w:szCs w:val="21"/>
        </w:rPr>
        <w:t>「保存費用</w:t>
      </w:r>
      <w:r w:rsidR="00B6748D">
        <w:rPr>
          <w:rFonts w:ascii="Meiryo UI" w:eastAsia="Meiryo UI" w:hAnsi="Meiryo UI" w:hint="eastAsia"/>
          <w:szCs w:val="21"/>
        </w:rPr>
        <w:t>諸経費」</w:t>
      </w:r>
      <w:bookmarkEnd w:id="5"/>
      <w:r w:rsidR="00737857">
        <w:rPr>
          <w:rFonts w:ascii="Meiryo UI" w:eastAsia="Meiryo UI" w:hAnsi="Meiryo UI" w:hint="eastAsia"/>
          <w:szCs w:val="21"/>
        </w:rPr>
        <w:t>に基づき</w:t>
      </w:r>
      <w:r w:rsidR="003F208A">
        <w:rPr>
          <w:rFonts w:ascii="Meiryo UI" w:eastAsia="Meiryo UI" w:hAnsi="Meiryo UI" w:hint="eastAsia"/>
          <w:szCs w:val="21"/>
        </w:rPr>
        <w:t>、</w:t>
      </w:r>
      <w:r w:rsidR="00B6748D">
        <w:rPr>
          <w:rFonts w:ascii="Meiryo UI" w:eastAsia="Meiryo UI" w:hAnsi="Meiryo UI" w:hint="eastAsia"/>
          <w:szCs w:val="21"/>
        </w:rPr>
        <w:t>別紙２</w:t>
      </w:r>
      <w:bookmarkStart w:id="6" w:name="_Hlk111048983"/>
      <w:r w:rsidR="00B6748D">
        <w:rPr>
          <w:rFonts w:ascii="Meiryo UI" w:eastAsia="Meiryo UI" w:hAnsi="Meiryo UI" w:hint="eastAsia"/>
          <w:szCs w:val="21"/>
        </w:rPr>
        <w:t>（様式２）</w:t>
      </w:r>
      <w:r w:rsidR="00737857">
        <w:rPr>
          <w:rFonts w:ascii="Meiryo UI" w:eastAsia="Meiryo UI" w:hAnsi="Meiryo UI" w:hint="eastAsia"/>
          <w:szCs w:val="21"/>
        </w:rPr>
        <w:t>「保存費用明細書」</w:t>
      </w:r>
      <w:bookmarkEnd w:id="6"/>
      <w:r w:rsidR="00737857">
        <w:rPr>
          <w:rFonts w:ascii="Meiryo UI" w:eastAsia="Meiryo UI" w:hAnsi="Meiryo UI" w:hint="eastAsia"/>
          <w:szCs w:val="21"/>
        </w:rPr>
        <w:t>により</w:t>
      </w:r>
      <w:r w:rsidRPr="003B72B7">
        <w:rPr>
          <w:rFonts w:ascii="Meiryo UI" w:eastAsia="Meiryo UI" w:hAnsi="Meiryo UI" w:hint="eastAsia"/>
          <w:szCs w:val="21"/>
        </w:rPr>
        <w:t>算出</w:t>
      </w:r>
      <w:r w:rsidR="001A719E">
        <w:rPr>
          <w:rFonts w:ascii="Meiryo UI" w:eastAsia="Meiryo UI" w:hAnsi="Meiryo UI" w:hint="eastAsia"/>
          <w:szCs w:val="21"/>
        </w:rPr>
        <w:t>し、</w:t>
      </w:r>
      <w:r w:rsidR="00992728">
        <w:rPr>
          <w:rFonts w:ascii="Meiryo UI" w:eastAsia="Meiryo UI" w:hAnsi="Meiryo UI" w:hint="eastAsia"/>
          <w:szCs w:val="21"/>
        </w:rPr>
        <w:t>その</w:t>
      </w:r>
      <w:r w:rsidR="001A719E">
        <w:rPr>
          <w:rFonts w:ascii="Meiryo UI" w:eastAsia="Meiryo UI" w:hAnsi="Meiryo UI" w:hint="eastAsia"/>
          <w:szCs w:val="21"/>
        </w:rPr>
        <w:t>保存費用は、乙が支払う</w:t>
      </w:r>
      <w:r w:rsidR="00992728">
        <w:rPr>
          <w:rFonts w:ascii="Meiryo UI" w:eastAsia="Meiryo UI" w:hAnsi="Meiryo UI" w:hint="eastAsia"/>
          <w:szCs w:val="21"/>
        </w:rPr>
        <w:t>ものとする。</w:t>
      </w:r>
    </w:p>
    <w:p w14:paraId="79F9002B" w14:textId="2C8799C3" w:rsidR="008F57FC" w:rsidRPr="003B72B7" w:rsidRDefault="008F57FC" w:rsidP="003B72B7">
      <w:pPr>
        <w:ind w:firstLineChars="0" w:firstLine="0"/>
        <w:rPr>
          <w:rFonts w:ascii="Meiryo UI" w:eastAsia="Meiryo UI" w:hAnsi="Meiryo UI"/>
          <w:szCs w:val="21"/>
        </w:rPr>
      </w:pPr>
      <w:r w:rsidRPr="003B72B7">
        <w:rPr>
          <w:rFonts w:ascii="Meiryo UI" w:eastAsia="Meiryo UI" w:hAnsi="Meiryo UI" w:hint="eastAsia"/>
          <w:szCs w:val="21"/>
        </w:rPr>
        <w:t>２　前項</w:t>
      </w:r>
      <w:r w:rsidR="003F208A">
        <w:rPr>
          <w:rFonts w:ascii="Meiryo UI" w:eastAsia="Meiryo UI" w:hAnsi="Meiryo UI" w:hint="eastAsia"/>
          <w:szCs w:val="21"/>
        </w:rPr>
        <w:t>の保存費用は、前条第２項の保存資料から</w:t>
      </w:r>
      <w:r w:rsidRPr="003B72B7">
        <w:rPr>
          <w:rFonts w:ascii="Meiryo UI" w:eastAsia="Meiryo UI" w:hAnsi="Meiryo UI" w:hint="eastAsia"/>
          <w:szCs w:val="21"/>
        </w:rPr>
        <w:t>算出</w:t>
      </w:r>
      <w:r w:rsidR="003F208A">
        <w:rPr>
          <w:rFonts w:ascii="Meiryo UI" w:eastAsia="Meiryo UI" w:hAnsi="Meiryo UI" w:hint="eastAsia"/>
          <w:szCs w:val="21"/>
        </w:rPr>
        <w:t>するものとし、</w:t>
      </w:r>
      <w:r w:rsidRPr="003B72B7">
        <w:rPr>
          <w:rFonts w:ascii="Meiryo UI" w:eastAsia="Meiryo UI" w:hAnsi="Meiryo UI" w:hint="eastAsia"/>
          <w:szCs w:val="21"/>
        </w:rPr>
        <w:t>その支払方法は、次のとおりとする。</w:t>
      </w:r>
    </w:p>
    <w:p w14:paraId="608873B2" w14:textId="43EAF9B0" w:rsidR="008F57FC" w:rsidRPr="003B72B7" w:rsidRDefault="00641FA3" w:rsidP="003B72B7">
      <w:pPr>
        <w:ind w:left="424" w:hangingChars="202" w:hanging="424"/>
        <w:rPr>
          <w:rFonts w:ascii="Meiryo UI" w:eastAsia="Meiryo UI" w:hAnsi="Meiryo UI"/>
          <w:szCs w:val="21"/>
        </w:rPr>
      </w:pPr>
      <w:r w:rsidRPr="003B72B7">
        <w:rPr>
          <w:rFonts w:ascii="Meiryo UI" w:eastAsia="Meiryo UI" w:hAnsi="Meiryo UI" w:hint="eastAsia"/>
          <w:szCs w:val="21"/>
        </w:rPr>
        <w:t xml:space="preserve">　(1)　</w:t>
      </w:r>
      <w:bookmarkStart w:id="7" w:name="_Hlk111038443"/>
      <w:r w:rsidR="001A719E">
        <w:rPr>
          <w:rFonts w:ascii="Meiryo UI" w:eastAsia="Meiryo UI" w:hAnsi="Meiryo UI" w:hint="eastAsia"/>
          <w:szCs w:val="21"/>
        </w:rPr>
        <w:t>乙は、</w:t>
      </w:r>
      <w:r w:rsidR="005C4A76">
        <w:rPr>
          <w:rFonts w:ascii="Meiryo UI" w:eastAsia="Meiryo UI" w:hAnsi="Meiryo UI" w:hint="eastAsia"/>
          <w:szCs w:val="21"/>
        </w:rPr>
        <w:t>製造販売後臨床試験</w:t>
      </w:r>
      <w:r w:rsidR="008F57FC" w:rsidRPr="003B72B7">
        <w:rPr>
          <w:rFonts w:ascii="Meiryo UI" w:eastAsia="Meiryo UI" w:hAnsi="Meiryo UI" w:hint="eastAsia"/>
          <w:szCs w:val="21"/>
        </w:rPr>
        <w:t>終了</w:t>
      </w:r>
      <w:r w:rsidR="005C4A76">
        <w:rPr>
          <w:rFonts w:ascii="Meiryo UI" w:eastAsia="Meiryo UI" w:hAnsi="Meiryo UI" w:hint="eastAsia"/>
          <w:szCs w:val="21"/>
        </w:rPr>
        <w:t>後</w:t>
      </w:r>
      <w:bookmarkEnd w:id="7"/>
      <w:r w:rsidR="001A719E">
        <w:rPr>
          <w:rFonts w:ascii="Meiryo UI" w:eastAsia="Meiryo UI" w:hAnsi="Meiryo UI" w:hint="eastAsia"/>
          <w:szCs w:val="21"/>
        </w:rPr>
        <w:t>、速やかに保存費用明細書</w:t>
      </w:r>
      <w:r w:rsidR="008F57FC" w:rsidRPr="003B72B7">
        <w:rPr>
          <w:rFonts w:ascii="Meiryo UI" w:eastAsia="Meiryo UI" w:hAnsi="Meiryo UI" w:hint="eastAsia"/>
          <w:szCs w:val="21"/>
        </w:rPr>
        <w:t>を作成し甲に提出する。</w:t>
      </w:r>
    </w:p>
    <w:p w14:paraId="61424DFD" w14:textId="4407BB0B" w:rsidR="00641FA3" w:rsidRPr="00B33C49" w:rsidRDefault="00641FA3" w:rsidP="003B72B7">
      <w:pPr>
        <w:ind w:firstLineChars="0" w:firstLine="0"/>
        <w:rPr>
          <w:rFonts w:ascii="Meiryo UI" w:eastAsia="Meiryo UI" w:hAnsi="Meiryo UI"/>
          <w:szCs w:val="21"/>
        </w:rPr>
      </w:pPr>
      <w:r w:rsidRPr="003B72B7">
        <w:rPr>
          <w:rFonts w:ascii="Meiryo UI" w:eastAsia="Meiryo UI" w:hAnsi="Meiryo UI" w:hint="eastAsia"/>
          <w:szCs w:val="21"/>
        </w:rPr>
        <w:t xml:space="preserve">　</w:t>
      </w:r>
      <w:r w:rsidRPr="00B33C49">
        <w:rPr>
          <w:rFonts w:ascii="Meiryo UI" w:eastAsia="Meiryo UI" w:hAnsi="Meiryo UI" w:hint="eastAsia"/>
          <w:szCs w:val="21"/>
        </w:rPr>
        <w:t xml:space="preserve">(2)　</w:t>
      </w:r>
      <w:r w:rsidR="008F57FC" w:rsidRPr="00B33C49">
        <w:rPr>
          <w:rFonts w:ascii="Meiryo UI" w:eastAsia="Meiryo UI" w:hAnsi="Meiryo UI" w:hint="eastAsia"/>
          <w:szCs w:val="21"/>
        </w:rPr>
        <w:t>甲は、提出された</w:t>
      </w:r>
      <w:r w:rsidR="000A2214" w:rsidRPr="00B33C49">
        <w:rPr>
          <w:rFonts w:ascii="Meiryo UI" w:eastAsia="Meiryo UI" w:hAnsi="Meiryo UI" w:hint="eastAsia"/>
          <w:szCs w:val="21"/>
        </w:rPr>
        <w:t>費用</w:t>
      </w:r>
      <w:r w:rsidR="001A719E" w:rsidRPr="00B33C49">
        <w:rPr>
          <w:rFonts w:ascii="Meiryo UI" w:eastAsia="Meiryo UI" w:hAnsi="Meiryo UI" w:hint="eastAsia"/>
          <w:szCs w:val="21"/>
        </w:rPr>
        <w:t>明細書</w:t>
      </w:r>
      <w:r w:rsidR="008F57FC" w:rsidRPr="00B33C49">
        <w:rPr>
          <w:rFonts w:ascii="Meiryo UI" w:eastAsia="Meiryo UI" w:hAnsi="Meiryo UI" w:hint="eastAsia"/>
          <w:szCs w:val="21"/>
        </w:rPr>
        <w:t>の内容を確認し、</w:t>
      </w:r>
      <w:r w:rsidR="002732CA" w:rsidRPr="00B33C49">
        <w:rPr>
          <w:rFonts w:ascii="Meiryo UI" w:eastAsia="Meiryo UI" w:hAnsi="Meiryo UI" w:hint="eastAsia"/>
          <w:szCs w:val="21"/>
        </w:rPr>
        <w:t>保存</w:t>
      </w:r>
      <w:r w:rsidR="008F57FC" w:rsidRPr="00B33C49">
        <w:rPr>
          <w:rFonts w:ascii="Meiryo UI" w:eastAsia="Meiryo UI" w:hAnsi="Meiryo UI" w:hint="eastAsia"/>
          <w:szCs w:val="21"/>
        </w:rPr>
        <w:t>費用を乙に請求する。</w:t>
      </w:r>
    </w:p>
    <w:p w14:paraId="482829F0" w14:textId="474B2BA0" w:rsidR="00B33C49" w:rsidRPr="00B33C49" w:rsidRDefault="00641FA3" w:rsidP="00B33C49">
      <w:pPr>
        <w:ind w:left="420" w:hangingChars="200" w:hanging="420"/>
        <w:rPr>
          <w:rFonts w:ascii="Meiryo UI" w:eastAsia="Meiryo UI" w:hAnsi="Meiryo UI"/>
          <w:szCs w:val="21"/>
        </w:rPr>
      </w:pPr>
      <w:r w:rsidRPr="00B33C49">
        <w:rPr>
          <w:rFonts w:ascii="Meiryo UI" w:eastAsia="Meiryo UI" w:hAnsi="Meiryo UI" w:hint="eastAsia"/>
          <w:szCs w:val="21"/>
        </w:rPr>
        <w:t xml:space="preserve">　</w:t>
      </w:r>
      <w:bookmarkStart w:id="8" w:name="_Hlk169864106"/>
      <w:r w:rsidRPr="00B33C49">
        <w:rPr>
          <w:rFonts w:ascii="Meiryo UI" w:eastAsia="Meiryo UI" w:hAnsi="Meiryo UI" w:hint="eastAsia"/>
          <w:szCs w:val="21"/>
        </w:rPr>
        <w:t xml:space="preserve">(3)　</w:t>
      </w:r>
      <w:r w:rsidR="008F57FC" w:rsidRPr="00B33C49">
        <w:rPr>
          <w:rFonts w:ascii="Meiryo UI" w:eastAsia="Meiryo UI" w:hAnsi="Meiryo UI" w:hint="eastAsia"/>
          <w:szCs w:val="21"/>
        </w:rPr>
        <w:t>乙は、甲</w:t>
      </w:r>
      <w:r w:rsidR="00B33C49" w:rsidRPr="00B33C49">
        <w:rPr>
          <w:rFonts w:ascii="Meiryo UI" w:eastAsia="Meiryo UI" w:hAnsi="Meiryo UI" w:hint="eastAsia"/>
          <w:szCs w:val="21"/>
        </w:rPr>
        <w:t>からの</w:t>
      </w:r>
      <w:r w:rsidR="00CC292F" w:rsidRPr="00B33C49">
        <w:rPr>
          <w:rFonts w:ascii="Meiryo UI" w:eastAsia="Meiryo UI" w:hAnsi="Meiryo UI" w:hint="eastAsia"/>
          <w:szCs w:val="21"/>
        </w:rPr>
        <w:t>請求書</w:t>
      </w:r>
      <w:r w:rsidR="00B33C49" w:rsidRPr="00B33C49">
        <w:rPr>
          <w:rFonts w:ascii="Meiryo UI" w:eastAsia="Meiryo UI" w:hAnsi="Meiryo UI" w:hint="eastAsia"/>
          <w:szCs w:val="21"/>
        </w:rPr>
        <w:t>を受領した日が属する月の翌月末までに、</w:t>
      </w:r>
      <w:r w:rsidR="008F57FC" w:rsidRPr="00B33C49">
        <w:rPr>
          <w:rFonts w:ascii="Meiryo UI" w:eastAsia="Meiryo UI" w:hAnsi="Meiryo UI" w:hint="eastAsia"/>
          <w:szCs w:val="21"/>
        </w:rPr>
        <w:t>甲の指定する</w:t>
      </w:r>
      <w:r w:rsidR="00CC292F" w:rsidRPr="00B33C49">
        <w:rPr>
          <w:rFonts w:ascii="Meiryo UI" w:eastAsia="Meiryo UI" w:hAnsi="Meiryo UI" w:hint="eastAsia"/>
          <w:szCs w:val="21"/>
        </w:rPr>
        <w:t>銀行口座に</w:t>
      </w:r>
      <w:r w:rsidR="008F57FC" w:rsidRPr="00B33C49">
        <w:rPr>
          <w:rFonts w:ascii="Meiryo UI" w:eastAsia="Meiryo UI" w:hAnsi="Meiryo UI" w:hint="eastAsia"/>
          <w:szCs w:val="21"/>
        </w:rPr>
        <w:t>保存費用を</w:t>
      </w:r>
      <w:r w:rsidR="00CC292F" w:rsidRPr="00B33C49">
        <w:rPr>
          <w:rFonts w:ascii="Meiryo UI" w:eastAsia="Meiryo UI" w:hAnsi="Meiryo UI" w:hint="eastAsia"/>
          <w:szCs w:val="21"/>
        </w:rPr>
        <w:t>納付</w:t>
      </w:r>
      <w:r w:rsidR="008F57FC" w:rsidRPr="00B33C49">
        <w:rPr>
          <w:rFonts w:ascii="Meiryo UI" w:eastAsia="Meiryo UI" w:hAnsi="Meiryo UI" w:hint="eastAsia"/>
          <w:szCs w:val="21"/>
        </w:rPr>
        <w:t>する。</w:t>
      </w:r>
      <w:r w:rsidR="00B33C49" w:rsidRPr="00B33C49">
        <w:rPr>
          <w:rFonts w:ascii="Meiryo UI" w:eastAsia="Meiryo UI" w:hAnsi="Meiryo UI" w:hint="eastAsia"/>
          <w:szCs w:val="21"/>
        </w:rPr>
        <w:t>なお、甲の指定する銀行口座への入金等に係る手数料は、乙の負担とする。</w:t>
      </w:r>
    </w:p>
    <w:p w14:paraId="1AB06528" w14:textId="46DCAB34" w:rsidR="00B33C49" w:rsidRPr="00B33C49" w:rsidRDefault="00B33C49" w:rsidP="00B33C49">
      <w:pPr>
        <w:pStyle w:val="a"/>
        <w:numPr>
          <w:ilvl w:val="0"/>
          <w:numId w:val="0"/>
        </w:numPr>
        <w:ind w:leftChars="67" w:left="456" w:hangingChars="150" w:hanging="315"/>
      </w:pPr>
      <w:r w:rsidRPr="00B33C49">
        <w:rPr>
          <w:rFonts w:ascii="Meiryo UI" w:eastAsia="Meiryo UI" w:hAnsi="Meiryo UI" w:hint="eastAsia"/>
          <w:szCs w:val="21"/>
        </w:rPr>
        <w:t>(4) 乙は、自己の責めに帰すべき事由により、前項の規定による支払が遅れたときは、当該未支払金額につき、遅延日数に応じ、年３パーセントの割合で計算して得た額の遅延利息を甲に支払わなければならない。</w:t>
      </w:r>
    </w:p>
    <w:bookmarkEnd w:id="8"/>
    <w:p w14:paraId="592121F0" w14:textId="25BB7DB6" w:rsidR="008F57FC" w:rsidRPr="003B72B7" w:rsidRDefault="002732CA" w:rsidP="00B33C49">
      <w:pPr>
        <w:ind w:left="424" w:hangingChars="202" w:hanging="424"/>
        <w:rPr>
          <w:rFonts w:ascii="Meiryo UI" w:eastAsia="Meiryo UI" w:hAnsi="Meiryo UI"/>
          <w:szCs w:val="21"/>
        </w:rPr>
      </w:pPr>
      <w:r w:rsidRPr="003B72B7">
        <w:rPr>
          <w:rFonts w:ascii="Meiryo UI" w:eastAsia="Meiryo UI" w:hAnsi="Meiryo UI" w:hint="eastAsia"/>
          <w:szCs w:val="21"/>
        </w:rPr>
        <w:t xml:space="preserve">　(</w:t>
      </w:r>
      <w:r w:rsidR="00B33C49">
        <w:rPr>
          <w:rFonts w:ascii="Meiryo UI" w:eastAsia="Meiryo UI" w:hAnsi="Meiryo UI" w:hint="eastAsia"/>
          <w:szCs w:val="21"/>
        </w:rPr>
        <w:t>5</w:t>
      </w:r>
      <w:r w:rsidRPr="003B72B7">
        <w:rPr>
          <w:rFonts w:ascii="Meiryo UI" w:eastAsia="Meiryo UI" w:hAnsi="Meiryo UI" w:hint="eastAsia"/>
          <w:szCs w:val="21"/>
        </w:rPr>
        <w:t>)　保存費用に係る</w:t>
      </w:r>
      <w:r w:rsidR="008F57FC" w:rsidRPr="003B72B7">
        <w:rPr>
          <w:rFonts w:ascii="Meiryo UI" w:eastAsia="Meiryo UI" w:hAnsi="Meiryo UI" w:hint="eastAsia"/>
          <w:szCs w:val="21"/>
        </w:rPr>
        <w:t>消費税等は、消費税法第28条第1項及び第29条並びに地方税法第72条の82及び第72条の83の規定に基づき算定した額とする。</w:t>
      </w:r>
    </w:p>
    <w:p w14:paraId="59706B54" w14:textId="77777777" w:rsidR="0067312F" w:rsidRPr="00AB2D2F" w:rsidRDefault="0067312F" w:rsidP="0067312F">
      <w:pPr>
        <w:ind w:left="141" w:hangingChars="67" w:hanging="141"/>
        <w:rPr>
          <w:rFonts w:ascii="Meiryo UI" w:eastAsia="Meiryo UI" w:hAnsi="Meiryo UI"/>
          <w:szCs w:val="21"/>
        </w:rPr>
      </w:pPr>
      <w:r>
        <w:rPr>
          <w:rFonts w:ascii="Meiryo UI" w:eastAsia="Meiryo UI" w:hAnsi="Meiryo UI" w:hint="eastAsia"/>
          <w:szCs w:val="21"/>
        </w:rPr>
        <w:t>３</w:t>
      </w:r>
      <w:r w:rsidRPr="003B72B7">
        <w:rPr>
          <w:rFonts w:ascii="Meiryo UI" w:eastAsia="Meiryo UI" w:hAnsi="Meiryo UI" w:hint="eastAsia"/>
          <w:szCs w:val="21"/>
        </w:rPr>
        <w:t xml:space="preserve">　乙が</w:t>
      </w:r>
      <w:r>
        <w:rPr>
          <w:rFonts w:ascii="Meiryo UI" w:eastAsia="Meiryo UI" w:hAnsi="Meiryo UI" w:hint="eastAsia"/>
          <w:szCs w:val="21"/>
        </w:rPr>
        <w:t>前条</w:t>
      </w:r>
      <w:r w:rsidRPr="003B72B7">
        <w:rPr>
          <w:rFonts w:ascii="Meiryo UI" w:eastAsia="Meiryo UI" w:hAnsi="Meiryo UI" w:hint="eastAsia"/>
          <w:szCs w:val="21"/>
        </w:rPr>
        <w:t>第４項により保存期間</w:t>
      </w:r>
      <w:r>
        <w:rPr>
          <w:rFonts w:ascii="Meiryo UI" w:eastAsia="Meiryo UI" w:hAnsi="Meiryo UI" w:hint="eastAsia"/>
          <w:szCs w:val="21"/>
        </w:rPr>
        <w:t>を</w:t>
      </w:r>
      <w:r w:rsidRPr="003B72B7">
        <w:rPr>
          <w:rFonts w:ascii="Meiryo UI" w:eastAsia="Meiryo UI" w:hAnsi="Meiryo UI" w:hint="eastAsia"/>
          <w:szCs w:val="21"/>
        </w:rPr>
        <w:t>延長する場合は、</w:t>
      </w:r>
      <w:r>
        <w:rPr>
          <w:rFonts w:ascii="Meiryo UI" w:eastAsia="Meiryo UI" w:hAnsi="Meiryo UI" w:hint="eastAsia"/>
          <w:szCs w:val="21"/>
        </w:rPr>
        <w:t>保存費用明細書により当該保存費用を</w:t>
      </w:r>
      <w:r w:rsidRPr="003B72B7">
        <w:rPr>
          <w:rFonts w:ascii="Meiryo UI" w:eastAsia="Meiryo UI" w:hAnsi="Meiryo UI" w:hint="eastAsia"/>
          <w:szCs w:val="21"/>
        </w:rPr>
        <w:t>算出し、甲に支払うものとする。</w:t>
      </w:r>
      <w:r>
        <w:rPr>
          <w:rFonts w:ascii="Meiryo UI" w:eastAsia="Meiryo UI" w:hAnsi="Meiryo UI" w:hint="eastAsia"/>
          <w:szCs w:val="21"/>
        </w:rPr>
        <w:t>また、保存期間中に監査等により保存資料の取り出しの必要が生じた場合も同様とする。</w:t>
      </w:r>
    </w:p>
    <w:p w14:paraId="48D25B1E" w14:textId="77777777" w:rsidR="0067312F" w:rsidRDefault="0067312F" w:rsidP="0067312F">
      <w:pPr>
        <w:ind w:firstLineChars="0" w:firstLine="0"/>
        <w:rPr>
          <w:rFonts w:ascii="Meiryo UI" w:eastAsia="Meiryo UI" w:hAnsi="Meiryo UI"/>
          <w:szCs w:val="21"/>
        </w:rPr>
      </w:pPr>
      <w:r>
        <w:rPr>
          <w:rFonts w:ascii="Meiryo UI" w:eastAsia="Meiryo UI" w:hAnsi="Meiryo UI" w:hint="eastAsia"/>
          <w:szCs w:val="21"/>
        </w:rPr>
        <w:t>４　乙は、甲の請求内容について説明を求めることができるものとする。</w:t>
      </w:r>
    </w:p>
    <w:p w14:paraId="48FE736D" w14:textId="77777777" w:rsidR="0067312F" w:rsidRPr="003B72B7" w:rsidRDefault="0067312F" w:rsidP="0067312F">
      <w:pPr>
        <w:ind w:firstLineChars="0" w:firstLine="0"/>
        <w:rPr>
          <w:rFonts w:ascii="Meiryo UI" w:eastAsia="Meiryo UI" w:hAnsi="Meiryo UI"/>
          <w:szCs w:val="21"/>
        </w:rPr>
      </w:pPr>
      <w:r>
        <w:rPr>
          <w:rFonts w:ascii="Meiryo UI" w:eastAsia="Meiryo UI" w:hAnsi="Meiryo UI" w:hint="eastAsia"/>
          <w:szCs w:val="21"/>
        </w:rPr>
        <w:t xml:space="preserve">５　</w:t>
      </w:r>
      <w:r w:rsidRPr="003B72B7">
        <w:rPr>
          <w:rFonts w:ascii="Meiryo UI" w:eastAsia="Meiryo UI" w:hAnsi="Meiryo UI" w:hint="eastAsia"/>
          <w:szCs w:val="21"/>
        </w:rPr>
        <w:t>甲は、</w:t>
      </w:r>
      <w:r>
        <w:rPr>
          <w:rFonts w:ascii="Meiryo UI" w:eastAsia="Meiryo UI" w:hAnsi="Meiryo UI" w:hint="eastAsia"/>
          <w:szCs w:val="21"/>
        </w:rPr>
        <w:t>納付</w:t>
      </w:r>
      <w:r w:rsidRPr="003B72B7">
        <w:rPr>
          <w:rFonts w:ascii="Meiryo UI" w:eastAsia="Meiryo UI" w:hAnsi="Meiryo UI" w:hint="eastAsia"/>
          <w:szCs w:val="21"/>
        </w:rPr>
        <w:t>された保存費用については、理由の如何にかかわらず返還しないものとする。</w:t>
      </w:r>
    </w:p>
    <w:p w14:paraId="5A05E8F9" w14:textId="77777777" w:rsidR="00CE4D5E" w:rsidRPr="003B72B7" w:rsidRDefault="00CE4D5E" w:rsidP="003B72B7">
      <w:pPr>
        <w:pStyle w:val="a"/>
        <w:numPr>
          <w:ilvl w:val="0"/>
          <w:numId w:val="0"/>
        </w:numPr>
        <w:ind w:left="-2"/>
        <w:rPr>
          <w:rFonts w:ascii="Meiryo UI" w:eastAsia="Meiryo UI" w:hAnsi="Meiryo UI"/>
          <w:szCs w:val="21"/>
        </w:rPr>
      </w:pPr>
    </w:p>
    <w:p w14:paraId="1372DA11" w14:textId="2D5E93A4" w:rsidR="00CE4D5E" w:rsidRPr="003B72B7" w:rsidRDefault="00CE4D5E" w:rsidP="003B72B7">
      <w:pPr>
        <w:ind w:left="283" w:hangingChars="135" w:hanging="283"/>
        <w:rPr>
          <w:rFonts w:ascii="Meiryo UI" w:eastAsia="Meiryo UI" w:hAnsi="Meiryo UI"/>
          <w:szCs w:val="21"/>
        </w:rPr>
      </w:pPr>
      <w:r w:rsidRPr="003B72B7">
        <w:rPr>
          <w:rFonts w:ascii="Meiryo UI" w:eastAsia="Meiryo UI" w:hAnsi="Meiryo UI" w:hint="eastAsia"/>
          <w:szCs w:val="21"/>
        </w:rPr>
        <w:t>（経済情勢の変動等による改定）</w:t>
      </w:r>
    </w:p>
    <w:p w14:paraId="5F4C5234" w14:textId="408B89B5" w:rsidR="00CE4D5E" w:rsidRPr="003B72B7" w:rsidRDefault="00CE4D5E" w:rsidP="003B72B7">
      <w:pPr>
        <w:ind w:left="283" w:hangingChars="135" w:hanging="283"/>
        <w:rPr>
          <w:rFonts w:ascii="Meiryo UI" w:eastAsia="Meiryo UI" w:hAnsi="Meiryo UI"/>
          <w:szCs w:val="21"/>
        </w:rPr>
      </w:pPr>
      <w:r w:rsidRPr="003B72B7">
        <w:rPr>
          <w:rFonts w:ascii="Meiryo UI" w:eastAsia="Meiryo UI" w:hAnsi="Meiryo UI" w:hint="eastAsia"/>
          <w:szCs w:val="21"/>
        </w:rPr>
        <w:t>第３条　保存期間中であっても経済情勢の変動その他の事情により保存費用の改定の必要が生じた場合は、甲乙</w:t>
      </w:r>
      <w:commentRangeStart w:id="9"/>
      <w:r w:rsidR="00B33C49" w:rsidRPr="004505B1">
        <w:rPr>
          <w:rFonts w:ascii="Meiryo UI" w:eastAsia="Meiryo UI" w:hAnsi="Meiryo UI" w:hint="eastAsia"/>
          <w:szCs w:val="21"/>
          <w:highlight w:val="lightGray"/>
        </w:rPr>
        <w:t>≪丙</w:t>
      </w:r>
      <w:r w:rsidR="00B33C49" w:rsidRPr="004505B1">
        <w:rPr>
          <w:rFonts w:ascii="Meiryo UI" w:eastAsia="Meiryo UI" w:hAnsi="Meiryo UI" w:hint="eastAsia"/>
          <w:szCs w:val="21"/>
          <w:highlight w:val="lightGray"/>
        </w:rPr>
        <w:lastRenderedPageBreak/>
        <w:t>≫</w:t>
      </w:r>
      <w:commentRangeEnd w:id="9"/>
      <w:r w:rsidR="00B33C49">
        <w:rPr>
          <w:rStyle w:val="a9"/>
        </w:rPr>
        <w:commentReference w:id="9"/>
      </w:r>
      <w:r w:rsidRPr="003B72B7">
        <w:rPr>
          <w:rFonts w:ascii="Meiryo UI" w:eastAsia="Meiryo UI" w:hAnsi="Meiryo UI" w:hint="eastAsia"/>
          <w:szCs w:val="21"/>
        </w:rPr>
        <w:t>協議の</w:t>
      </w:r>
      <w:r w:rsidR="001B0DC3">
        <w:rPr>
          <w:rFonts w:ascii="Meiryo UI" w:eastAsia="Meiryo UI" w:hAnsi="Meiryo UI" w:hint="eastAsia"/>
          <w:szCs w:val="21"/>
        </w:rPr>
        <w:t>上で</w:t>
      </w:r>
      <w:r w:rsidRPr="003B72B7">
        <w:rPr>
          <w:rFonts w:ascii="Meiryo UI" w:eastAsia="Meiryo UI" w:hAnsi="Meiryo UI" w:hint="eastAsia"/>
          <w:szCs w:val="21"/>
        </w:rPr>
        <w:t>これを改定する。</w:t>
      </w:r>
    </w:p>
    <w:p w14:paraId="23D2EAAA" w14:textId="77777777" w:rsidR="00B0788D" w:rsidRPr="003B72B7" w:rsidRDefault="00B0788D" w:rsidP="003B72B7">
      <w:pPr>
        <w:pStyle w:val="a"/>
        <w:numPr>
          <w:ilvl w:val="0"/>
          <w:numId w:val="0"/>
        </w:numPr>
        <w:ind w:leftChars="-1" w:left="-2"/>
        <w:rPr>
          <w:rFonts w:ascii="Meiryo UI" w:eastAsia="Meiryo UI" w:hAnsi="Meiryo UI"/>
          <w:szCs w:val="21"/>
        </w:rPr>
      </w:pPr>
    </w:p>
    <w:p w14:paraId="399CD2D2" w14:textId="395B7241" w:rsidR="00B0788D" w:rsidRPr="003B72B7" w:rsidRDefault="00B0788D" w:rsidP="003B72B7">
      <w:pPr>
        <w:ind w:firstLineChars="0" w:firstLine="0"/>
        <w:rPr>
          <w:rFonts w:ascii="Meiryo UI" w:eastAsia="Meiryo UI" w:hAnsi="Meiryo UI"/>
          <w:szCs w:val="21"/>
        </w:rPr>
      </w:pPr>
      <w:r w:rsidRPr="003B72B7">
        <w:rPr>
          <w:rFonts w:ascii="Meiryo UI" w:eastAsia="Meiryo UI" w:hAnsi="Meiryo UI" w:hint="eastAsia"/>
          <w:szCs w:val="21"/>
        </w:rPr>
        <w:t>（記録等の廃棄）</w:t>
      </w:r>
    </w:p>
    <w:p w14:paraId="5815289B" w14:textId="6AE40E0C" w:rsidR="00CE4D5E" w:rsidRPr="003B72B7" w:rsidRDefault="00CE4D5E" w:rsidP="003B72B7">
      <w:pPr>
        <w:ind w:left="141" w:hangingChars="67" w:hanging="141"/>
        <w:rPr>
          <w:rFonts w:ascii="Meiryo UI" w:eastAsia="Meiryo UI" w:hAnsi="Meiryo UI"/>
          <w:szCs w:val="21"/>
        </w:rPr>
      </w:pPr>
      <w:r w:rsidRPr="003B72B7">
        <w:rPr>
          <w:rFonts w:ascii="Meiryo UI" w:eastAsia="Meiryo UI" w:hAnsi="Meiryo UI" w:hint="eastAsia"/>
          <w:szCs w:val="21"/>
        </w:rPr>
        <w:t>第4条</w:t>
      </w:r>
      <w:r w:rsidR="00B0788D" w:rsidRPr="003B72B7">
        <w:rPr>
          <w:rFonts w:ascii="Meiryo UI" w:eastAsia="Meiryo UI" w:hAnsi="Meiryo UI" w:hint="eastAsia"/>
          <w:szCs w:val="21"/>
        </w:rPr>
        <w:t xml:space="preserve">　</w:t>
      </w:r>
      <w:r w:rsidRPr="003B72B7">
        <w:rPr>
          <w:rFonts w:ascii="Meiryo UI" w:eastAsia="Meiryo UI" w:hAnsi="Meiryo UI" w:hint="eastAsia"/>
          <w:szCs w:val="21"/>
        </w:rPr>
        <w:t>甲は、第</w:t>
      </w:r>
      <w:r w:rsidR="00067731" w:rsidRPr="003B72B7">
        <w:rPr>
          <w:rFonts w:ascii="Meiryo UI" w:eastAsia="Meiryo UI" w:hAnsi="Meiryo UI" w:hint="eastAsia"/>
          <w:szCs w:val="21"/>
        </w:rPr>
        <w:t>１</w:t>
      </w:r>
      <w:r w:rsidRPr="003B72B7">
        <w:rPr>
          <w:rFonts w:ascii="Meiryo UI" w:eastAsia="Meiryo UI" w:hAnsi="Meiryo UI" w:hint="eastAsia"/>
          <w:szCs w:val="21"/>
        </w:rPr>
        <w:t>条第</w:t>
      </w:r>
      <w:r w:rsidR="00067731" w:rsidRPr="003B72B7">
        <w:rPr>
          <w:rFonts w:ascii="Meiryo UI" w:eastAsia="Meiryo UI" w:hAnsi="Meiryo UI" w:hint="eastAsia"/>
          <w:szCs w:val="21"/>
        </w:rPr>
        <w:t>２</w:t>
      </w:r>
      <w:r w:rsidRPr="003B72B7">
        <w:rPr>
          <w:rFonts w:ascii="Meiryo UI" w:eastAsia="Meiryo UI" w:hAnsi="Meiryo UI" w:hint="eastAsia"/>
          <w:szCs w:val="21"/>
        </w:rPr>
        <w:t>項に定める期間が満了した場合は、乙に書面等により通知の上、</w:t>
      </w:r>
      <w:r w:rsidR="00067731" w:rsidRPr="003B72B7">
        <w:rPr>
          <w:rFonts w:ascii="Meiryo UI" w:eastAsia="Meiryo UI" w:hAnsi="Meiryo UI" w:hint="eastAsia"/>
          <w:szCs w:val="21"/>
        </w:rPr>
        <w:t>治験資料</w:t>
      </w:r>
      <w:r w:rsidRPr="003B72B7">
        <w:rPr>
          <w:rFonts w:ascii="Meiryo UI" w:eastAsia="Meiryo UI" w:hAnsi="Meiryo UI" w:hint="eastAsia"/>
          <w:szCs w:val="21"/>
        </w:rPr>
        <w:t>を廃棄する。</w:t>
      </w:r>
    </w:p>
    <w:p w14:paraId="3EC3AC42" w14:textId="0BAD69B1" w:rsidR="00CE4D5E" w:rsidRPr="003B72B7" w:rsidRDefault="00CE4D5E" w:rsidP="003B72B7">
      <w:pPr>
        <w:ind w:firstLineChars="0" w:firstLine="0"/>
        <w:rPr>
          <w:rFonts w:ascii="Meiryo UI" w:eastAsia="Meiryo UI" w:hAnsi="Meiryo UI"/>
          <w:szCs w:val="21"/>
        </w:rPr>
      </w:pPr>
    </w:p>
    <w:p w14:paraId="16BC7003" w14:textId="16EDAEE4" w:rsidR="00B0788D" w:rsidRPr="003B72B7" w:rsidRDefault="00B0788D" w:rsidP="003B72B7">
      <w:pPr>
        <w:pStyle w:val="a"/>
        <w:numPr>
          <w:ilvl w:val="0"/>
          <w:numId w:val="0"/>
        </w:numPr>
        <w:ind w:leftChars="-1" w:left="-2"/>
        <w:rPr>
          <w:rFonts w:ascii="Meiryo UI" w:eastAsia="Meiryo UI" w:hAnsi="Meiryo UI"/>
          <w:szCs w:val="21"/>
        </w:rPr>
      </w:pPr>
      <w:r w:rsidRPr="003B72B7">
        <w:rPr>
          <w:rFonts w:ascii="Meiryo UI" w:eastAsia="Meiryo UI" w:hAnsi="Meiryo UI" w:hint="eastAsia"/>
          <w:szCs w:val="21"/>
        </w:rPr>
        <w:t>（協議事項）</w:t>
      </w:r>
    </w:p>
    <w:p w14:paraId="632F2333" w14:textId="5F3BE4D0" w:rsidR="00CE4D5E" w:rsidRPr="003B72B7" w:rsidRDefault="00CE4D5E" w:rsidP="003B72B7">
      <w:pPr>
        <w:ind w:left="283" w:hangingChars="135" w:hanging="283"/>
        <w:rPr>
          <w:rFonts w:ascii="Meiryo UI" w:eastAsia="Meiryo UI" w:hAnsi="Meiryo UI"/>
          <w:szCs w:val="21"/>
        </w:rPr>
      </w:pPr>
      <w:r w:rsidRPr="003B72B7">
        <w:rPr>
          <w:rFonts w:ascii="Meiryo UI" w:eastAsia="Meiryo UI" w:hAnsi="Meiryo UI" w:hint="eastAsia"/>
          <w:szCs w:val="21"/>
        </w:rPr>
        <w:t>第5条　本覚書に定めのない事項及び本覚書の解釈につき疑義を生じた事項については、その都度甲乙</w:t>
      </w:r>
      <w:bookmarkStart w:id="10" w:name="_Hlk169864133"/>
      <w:commentRangeStart w:id="11"/>
      <w:r w:rsidR="004505B1" w:rsidRPr="004505B1">
        <w:rPr>
          <w:rFonts w:ascii="Meiryo UI" w:eastAsia="Meiryo UI" w:hAnsi="Meiryo UI" w:hint="eastAsia"/>
          <w:szCs w:val="21"/>
          <w:highlight w:val="lightGray"/>
        </w:rPr>
        <w:t>≪</w:t>
      </w:r>
      <w:r w:rsidRPr="004505B1">
        <w:rPr>
          <w:rFonts w:ascii="Meiryo UI" w:eastAsia="Meiryo UI" w:hAnsi="Meiryo UI" w:hint="eastAsia"/>
          <w:szCs w:val="21"/>
          <w:highlight w:val="lightGray"/>
        </w:rPr>
        <w:t>丙</w:t>
      </w:r>
      <w:r w:rsidR="004505B1" w:rsidRPr="004505B1">
        <w:rPr>
          <w:rFonts w:ascii="Meiryo UI" w:eastAsia="Meiryo UI" w:hAnsi="Meiryo UI" w:hint="eastAsia"/>
          <w:szCs w:val="21"/>
          <w:highlight w:val="lightGray"/>
        </w:rPr>
        <w:t>≫</w:t>
      </w:r>
      <w:commentRangeEnd w:id="11"/>
      <w:r w:rsidR="004505B1">
        <w:rPr>
          <w:rStyle w:val="a9"/>
        </w:rPr>
        <w:commentReference w:id="11"/>
      </w:r>
      <w:bookmarkEnd w:id="10"/>
      <w:r w:rsidRPr="003B72B7">
        <w:rPr>
          <w:rFonts w:ascii="Meiryo UI" w:eastAsia="Meiryo UI" w:hAnsi="Meiryo UI" w:hint="eastAsia"/>
          <w:szCs w:val="21"/>
        </w:rPr>
        <w:t>誠意をもって協議し、決定する。</w:t>
      </w:r>
    </w:p>
    <w:p w14:paraId="1D7B1833" w14:textId="77777777" w:rsidR="00B93D9F" w:rsidRPr="003B72B7" w:rsidRDefault="00B93D9F" w:rsidP="003B72B7">
      <w:pPr>
        <w:ind w:firstLineChars="0" w:firstLine="0"/>
        <w:rPr>
          <w:rFonts w:ascii="Meiryo UI" w:eastAsia="Meiryo UI" w:hAnsi="Meiryo UI"/>
          <w:szCs w:val="21"/>
        </w:rPr>
      </w:pPr>
    </w:p>
    <w:p w14:paraId="148AE756" w14:textId="39D7311B" w:rsidR="00C63D23" w:rsidRPr="003B72B7" w:rsidRDefault="00097555" w:rsidP="003B72B7">
      <w:pPr>
        <w:ind w:firstLineChars="0" w:firstLine="0"/>
        <w:rPr>
          <w:rFonts w:ascii="Meiryo UI" w:eastAsia="Meiryo UI" w:hAnsi="Meiryo UI"/>
          <w:szCs w:val="21"/>
        </w:rPr>
      </w:pPr>
      <w:r w:rsidRPr="003B72B7">
        <w:rPr>
          <w:rFonts w:ascii="Meiryo UI" w:eastAsia="Meiryo UI" w:hAnsi="Meiryo UI" w:hint="eastAsia"/>
          <w:szCs w:val="21"/>
        </w:rPr>
        <w:t xml:space="preserve">　　</w:t>
      </w:r>
      <w:r w:rsidR="00B93D9F" w:rsidRPr="003B72B7">
        <w:rPr>
          <w:rFonts w:ascii="Meiryo UI" w:eastAsia="Meiryo UI" w:hAnsi="Meiryo UI" w:hint="eastAsia"/>
          <w:szCs w:val="21"/>
        </w:rPr>
        <w:t>本覚書締結の</w:t>
      </w:r>
      <w:r w:rsidR="00DE686F" w:rsidRPr="003B72B7">
        <w:rPr>
          <w:rFonts w:ascii="Meiryo UI" w:eastAsia="Meiryo UI" w:hAnsi="Meiryo UI" w:hint="eastAsia"/>
          <w:szCs w:val="21"/>
        </w:rPr>
        <w:t>証として</w:t>
      </w:r>
      <w:r w:rsidR="001D2A78" w:rsidRPr="003B72B7">
        <w:rPr>
          <w:rFonts w:ascii="Meiryo UI" w:eastAsia="Meiryo UI" w:hAnsi="Meiryo UI" w:hint="eastAsia"/>
          <w:szCs w:val="21"/>
        </w:rPr>
        <w:t>、</w:t>
      </w:r>
      <w:r w:rsidR="00DE686F" w:rsidRPr="003B72B7">
        <w:rPr>
          <w:rFonts w:ascii="Meiryo UI" w:eastAsia="Meiryo UI" w:hAnsi="Meiryo UI" w:hint="eastAsia"/>
          <w:szCs w:val="21"/>
        </w:rPr>
        <w:t>本書</w:t>
      </w:r>
      <w:r w:rsidR="001D2A78" w:rsidRPr="003B72B7">
        <w:rPr>
          <w:rFonts w:ascii="Meiryo UI" w:eastAsia="Meiryo UI" w:hAnsi="Meiryo UI" w:hint="eastAsia"/>
          <w:szCs w:val="21"/>
        </w:rPr>
        <w:t>を</w:t>
      </w:r>
      <w:r w:rsidR="00DE686F" w:rsidRPr="003B72B7">
        <w:rPr>
          <w:rFonts w:ascii="Meiryo UI" w:eastAsia="Meiryo UI" w:hAnsi="Meiryo UI" w:hint="eastAsia"/>
          <w:szCs w:val="21"/>
        </w:rPr>
        <w:t>２</w:t>
      </w:r>
      <w:r w:rsidR="00A10420" w:rsidRPr="00A10420">
        <w:rPr>
          <w:rFonts w:ascii="Meiryo UI" w:eastAsia="Meiryo UI" w:hAnsi="Meiryo UI" w:hint="eastAsia"/>
          <w:szCs w:val="21"/>
          <w:highlight w:val="lightGray"/>
        </w:rPr>
        <w:t>≪</w:t>
      </w:r>
      <w:r w:rsidR="00B93D9F" w:rsidRPr="00A10420">
        <w:rPr>
          <w:rFonts w:ascii="Meiryo UI" w:eastAsia="Meiryo UI" w:hAnsi="Meiryo UI" w:hint="eastAsia"/>
          <w:szCs w:val="21"/>
          <w:highlight w:val="lightGray"/>
        </w:rPr>
        <w:t>３</w:t>
      </w:r>
      <w:r w:rsidR="00A10420" w:rsidRPr="00A10420">
        <w:rPr>
          <w:rFonts w:ascii="Meiryo UI" w:eastAsia="Meiryo UI" w:hAnsi="Meiryo UI" w:hint="eastAsia"/>
          <w:szCs w:val="21"/>
          <w:highlight w:val="lightGray"/>
        </w:rPr>
        <w:t>≫</w:t>
      </w:r>
      <w:r w:rsidR="00DE686F" w:rsidRPr="003B72B7">
        <w:rPr>
          <w:rFonts w:ascii="Meiryo UI" w:eastAsia="Meiryo UI" w:hAnsi="Meiryo UI" w:hint="eastAsia"/>
          <w:szCs w:val="21"/>
        </w:rPr>
        <w:t>通作成し、甲乙</w:t>
      </w:r>
      <w:r w:rsidR="00A10420" w:rsidRPr="00A10420">
        <w:rPr>
          <w:rFonts w:ascii="Meiryo UI" w:eastAsia="Meiryo UI" w:hAnsi="Meiryo UI" w:hint="eastAsia"/>
          <w:szCs w:val="21"/>
          <w:highlight w:val="lightGray"/>
        </w:rPr>
        <w:t>≪丙≫</w:t>
      </w:r>
      <w:r w:rsidR="00DE686F" w:rsidRPr="003B72B7">
        <w:rPr>
          <w:rFonts w:ascii="Meiryo UI" w:eastAsia="Meiryo UI" w:hAnsi="Meiryo UI" w:hint="eastAsia"/>
          <w:szCs w:val="21"/>
        </w:rPr>
        <w:t>記名</w:t>
      </w:r>
      <w:r w:rsidR="005A2794" w:rsidRPr="003B72B7">
        <w:rPr>
          <w:rFonts w:ascii="Meiryo UI" w:eastAsia="Meiryo UI" w:hAnsi="Meiryo UI" w:hint="eastAsia"/>
          <w:szCs w:val="21"/>
        </w:rPr>
        <w:t>押</w:t>
      </w:r>
      <w:r w:rsidR="00DE686F" w:rsidRPr="003B72B7">
        <w:rPr>
          <w:rFonts w:ascii="Meiryo UI" w:eastAsia="Meiryo UI" w:hAnsi="Meiryo UI" w:hint="eastAsia"/>
          <w:szCs w:val="21"/>
        </w:rPr>
        <w:t>印の上、各１通を保有する。</w:t>
      </w:r>
    </w:p>
    <w:p w14:paraId="2FD981DE" w14:textId="77777777" w:rsidR="00B62E61" w:rsidRPr="003B72B7" w:rsidRDefault="00B62E61" w:rsidP="003B72B7">
      <w:pPr>
        <w:pStyle w:val="a"/>
        <w:numPr>
          <w:ilvl w:val="0"/>
          <w:numId w:val="0"/>
        </w:numPr>
        <w:ind w:left="360" w:hanging="360"/>
        <w:rPr>
          <w:rFonts w:ascii="Meiryo UI" w:eastAsia="Meiryo UI" w:hAnsi="Meiryo UI"/>
          <w:szCs w:val="21"/>
        </w:rPr>
      </w:pPr>
    </w:p>
    <w:p w14:paraId="46580142" w14:textId="77777777" w:rsidR="00865876" w:rsidRPr="003B72B7" w:rsidRDefault="00865876" w:rsidP="003B72B7">
      <w:pPr>
        <w:ind w:firstLine="210"/>
        <w:rPr>
          <w:rFonts w:ascii="Meiryo UI" w:eastAsia="Meiryo UI" w:hAnsi="Meiryo UI"/>
          <w:szCs w:val="21"/>
        </w:rPr>
      </w:pPr>
      <w:r w:rsidRPr="003B72B7">
        <w:rPr>
          <w:rFonts w:ascii="Meiryo UI" w:eastAsia="Meiryo UI" w:hAnsi="Meiryo UI" w:hint="eastAsia"/>
          <w:szCs w:val="21"/>
        </w:rPr>
        <w:t xml:space="preserve">　</w:t>
      </w:r>
      <w:r w:rsidR="00982120" w:rsidRPr="003B72B7">
        <w:rPr>
          <w:rFonts w:ascii="Meiryo UI" w:eastAsia="Meiryo UI" w:hAnsi="Meiryo UI" w:hint="eastAsia"/>
          <w:szCs w:val="21"/>
        </w:rPr>
        <w:t xml:space="preserve">　　</w:t>
      </w:r>
      <w:r w:rsidR="00097555" w:rsidRPr="003B72B7">
        <w:rPr>
          <w:rFonts w:ascii="Meiryo UI" w:eastAsia="Meiryo UI" w:hAnsi="Meiryo UI" w:hint="eastAsia"/>
          <w:szCs w:val="21"/>
        </w:rPr>
        <w:t xml:space="preserve">　　　</w:t>
      </w:r>
      <w:r w:rsidR="00982120" w:rsidRPr="003B72B7">
        <w:rPr>
          <w:rFonts w:ascii="Meiryo UI" w:eastAsia="Meiryo UI" w:hAnsi="Meiryo UI" w:hint="eastAsia"/>
          <w:szCs w:val="21"/>
        </w:rPr>
        <w:t>年　　月　　日</w:t>
      </w:r>
    </w:p>
    <w:p w14:paraId="39351220" w14:textId="6D8789E0" w:rsidR="00097555" w:rsidRPr="003B72B7" w:rsidRDefault="00097555" w:rsidP="003B72B7">
      <w:pPr>
        <w:pStyle w:val="a"/>
        <w:numPr>
          <w:ilvl w:val="0"/>
          <w:numId w:val="0"/>
        </w:numPr>
        <w:ind w:left="360" w:hanging="360"/>
        <w:rPr>
          <w:rFonts w:ascii="Meiryo UI" w:eastAsia="Meiryo UI" w:hAnsi="Meiryo UI"/>
          <w:szCs w:val="21"/>
        </w:rPr>
      </w:pPr>
    </w:p>
    <w:p w14:paraId="62AA093B" w14:textId="77777777" w:rsidR="00AC2890" w:rsidRPr="003B72B7" w:rsidRDefault="00AC2890" w:rsidP="003B72B7">
      <w:pPr>
        <w:pStyle w:val="a"/>
        <w:numPr>
          <w:ilvl w:val="0"/>
          <w:numId w:val="0"/>
        </w:numPr>
        <w:ind w:left="360" w:hanging="360"/>
        <w:rPr>
          <w:rFonts w:ascii="Meiryo UI" w:eastAsia="Meiryo UI" w:hAnsi="Meiryo UI"/>
          <w:szCs w:val="21"/>
        </w:rPr>
      </w:pPr>
    </w:p>
    <w:p w14:paraId="44052499" w14:textId="05946C0A" w:rsidR="00DF7696" w:rsidRPr="003B72B7" w:rsidRDefault="00097555" w:rsidP="003B72B7">
      <w:pPr>
        <w:pStyle w:val="a"/>
        <w:numPr>
          <w:ilvl w:val="0"/>
          <w:numId w:val="0"/>
        </w:numPr>
        <w:rPr>
          <w:rFonts w:ascii="Meiryo UI" w:eastAsia="Meiryo UI" w:hAnsi="Meiryo UI"/>
          <w:szCs w:val="21"/>
        </w:rPr>
      </w:pPr>
      <w:r w:rsidRPr="003B72B7">
        <w:rPr>
          <w:rFonts w:ascii="Meiryo UI" w:eastAsia="Meiryo UI" w:hAnsi="Meiryo UI"/>
          <w:szCs w:val="21"/>
        </w:rPr>
        <w:t xml:space="preserve">　　　　　　　　　</w:t>
      </w:r>
      <w:r w:rsidR="00B93D9F"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 xml:space="preserve">甲　（受託者）　</w:t>
      </w:r>
      <w:r w:rsidR="001B0DC3">
        <w:rPr>
          <w:rFonts w:ascii="Meiryo UI" w:eastAsia="Meiryo UI" w:hAnsi="Meiryo UI" w:hint="eastAsia"/>
          <w:szCs w:val="21"/>
        </w:rPr>
        <w:t xml:space="preserve">　　　　　　　</w:t>
      </w:r>
      <w:r w:rsidRPr="003B72B7">
        <w:rPr>
          <w:rFonts w:ascii="Meiryo UI" w:eastAsia="Meiryo UI" w:hAnsi="Meiryo UI" w:hint="eastAsia"/>
          <w:szCs w:val="21"/>
        </w:rPr>
        <w:t>大阪市住吉区万代東3丁目1番56号</w:t>
      </w:r>
    </w:p>
    <w:p w14:paraId="1459ECA8" w14:textId="63A0C72D" w:rsidR="00097555" w:rsidRPr="003B72B7" w:rsidRDefault="00097555" w:rsidP="003B72B7">
      <w:pPr>
        <w:pStyle w:val="a"/>
        <w:numPr>
          <w:ilvl w:val="0"/>
          <w:numId w:val="0"/>
        </w:numPr>
        <w:ind w:left="360" w:hanging="360"/>
        <w:rPr>
          <w:rFonts w:ascii="Meiryo UI" w:eastAsia="Meiryo UI" w:hAnsi="Meiryo UI"/>
          <w:szCs w:val="21"/>
        </w:rPr>
      </w:pP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 xml:space="preserve">　　</w:t>
      </w:r>
      <w:r w:rsidR="00B93D9F" w:rsidRPr="003B72B7">
        <w:rPr>
          <w:rFonts w:ascii="Meiryo UI" w:eastAsia="Meiryo UI" w:hAnsi="Meiryo UI" w:hint="eastAsia"/>
          <w:szCs w:val="21"/>
        </w:rPr>
        <w:t xml:space="preserve">　　　　</w:t>
      </w: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地方独立行政法人大阪府立病院機構</w:t>
      </w:r>
    </w:p>
    <w:p w14:paraId="58D8B229" w14:textId="466098BE" w:rsidR="00097555" w:rsidRPr="003B72B7" w:rsidRDefault="00097555" w:rsidP="003B72B7">
      <w:pPr>
        <w:pStyle w:val="a"/>
        <w:numPr>
          <w:ilvl w:val="0"/>
          <w:numId w:val="0"/>
        </w:numPr>
        <w:ind w:left="360" w:hanging="360"/>
        <w:rPr>
          <w:rFonts w:ascii="Meiryo UI" w:eastAsia="Meiryo UI" w:hAnsi="Meiryo UI"/>
          <w:szCs w:val="21"/>
        </w:rPr>
      </w:pP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 xml:space="preserve">　</w:t>
      </w:r>
      <w:r w:rsidR="00B93D9F" w:rsidRPr="003B72B7">
        <w:rPr>
          <w:rFonts w:ascii="Meiryo UI" w:eastAsia="Meiryo UI" w:hAnsi="Meiryo UI" w:hint="eastAsia"/>
          <w:szCs w:val="21"/>
        </w:rPr>
        <w:t xml:space="preserve">　　　　</w:t>
      </w: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大阪急性期・総合医療センター</w:t>
      </w:r>
    </w:p>
    <w:p w14:paraId="0C37B387" w14:textId="16DD0FEE" w:rsidR="00097555" w:rsidRPr="003B72B7" w:rsidRDefault="00097555" w:rsidP="003B72B7">
      <w:pPr>
        <w:pStyle w:val="a"/>
        <w:numPr>
          <w:ilvl w:val="0"/>
          <w:numId w:val="0"/>
        </w:numPr>
        <w:ind w:left="360" w:hanging="360"/>
        <w:rPr>
          <w:rFonts w:ascii="Meiryo UI" w:eastAsia="Meiryo UI" w:hAnsi="Meiryo UI"/>
          <w:szCs w:val="21"/>
        </w:rPr>
      </w:pP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00B93D9F"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003E172F" w:rsidRPr="003B72B7">
        <w:rPr>
          <w:rFonts w:ascii="Meiryo UI" w:eastAsia="Meiryo UI" w:hAnsi="Meiryo UI" w:hint="eastAsia"/>
          <w:szCs w:val="21"/>
        </w:rPr>
        <w:t xml:space="preserve"> </w:t>
      </w:r>
      <w:r w:rsidRPr="003B72B7">
        <w:rPr>
          <w:rFonts w:ascii="Meiryo UI" w:eastAsia="Meiryo UI" w:hAnsi="Meiryo UI" w:hint="eastAsia"/>
          <w:szCs w:val="21"/>
        </w:rPr>
        <w:t>総長　嶋津　岳士</w:t>
      </w:r>
      <w:r w:rsidR="00541FD1" w:rsidRPr="003B72B7">
        <w:rPr>
          <w:rFonts w:ascii="Meiryo UI" w:eastAsia="Meiryo UI" w:hAnsi="Meiryo UI" w:hint="eastAsia"/>
          <w:szCs w:val="21"/>
        </w:rPr>
        <w:t xml:space="preserve">　　　　　　　　　</w:t>
      </w:r>
      <w:r w:rsidR="00B93D9F" w:rsidRPr="003B72B7">
        <w:rPr>
          <w:rFonts w:ascii="Meiryo UI" w:eastAsia="Meiryo UI" w:hAnsi="Meiryo UI" w:hint="eastAsia"/>
          <w:szCs w:val="21"/>
        </w:rPr>
        <w:t xml:space="preserve">　　　　　　</w:t>
      </w:r>
      <w:r w:rsidR="003E172F" w:rsidRPr="003B72B7">
        <w:rPr>
          <w:rFonts w:ascii="Meiryo UI" w:eastAsia="Meiryo UI" w:hAnsi="Meiryo UI" w:hint="eastAsia"/>
          <w:szCs w:val="21"/>
        </w:rPr>
        <w:t xml:space="preserve"> </w:t>
      </w:r>
      <w:r w:rsidR="00541FD1" w:rsidRPr="003B72B7">
        <w:rPr>
          <w:rFonts w:ascii="Meiryo UI" w:eastAsia="Meiryo UI" w:hAnsi="Meiryo UI" w:hint="eastAsia"/>
          <w:szCs w:val="21"/>
        </w:rPr>
        <w:t>印</w:t>
      </w:r>
    </w:p>
    <w:p w14:paraId="4FEEF358" w14:textId="77777777" w:rsidR="00541FD1" w:rsidRPr="003B72B7" w:rsidRDefault="00541FD1" w:rsidP="003B72B7">
      <w:pPr>
        <w:pStyle w:val="a"/>
        <w:numPr>
          <w:ilvl w:val="0"/>
          <w:numId w:val="0"/>
        </w:numPr>
        <w:ind w:left="360" w:hanging="360"/>
        <w:rPr>
          <w:rFonts w:ascii="Meiryo UI" w:eastAsia="Meiryo UI" w:hAnsi="Meiryo UI"/>
          <w:szCs w:val="21"/>
        </w:rPr>
      </w:pPr>
    </w:p>
    <w:p w14:paraId="4EA1D951" w14:textId="5A379AA1" w:rsidR="00E263AE" w:rsidRDefault="00097555" w:rsidP="003B72B7">
      <w:pPr>
        <w:pStyle w:val="a"/>
        <w:numPr>
          <w:ilvl w:val="0"/>
          <w:numId w:val="0"/>
        </w:numPr>
        <w:rPr>
          <w:rFonts w:ascii="Meiryo UI" w:eastAsia="Meiryo UI" w:hAnsi="Meiryo UI"/>
          <w:szCs w:val="21"/>
        </w:rPr>
      </w:pPr>
      <w:r w:rsidRPr="003B72B7">
        <w:rPr>
          <w:rFonts w:ascii="Meiryo UI" w:eastAsia="Meiryo UI" w:hAnsi="Meiryo UI"/>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乙　（委託者）</w:t>
      </w:r>
      <w:r w:rsidR="00541FD1" w:rsidRPr="003B72B7">
        <w:rPr>
          <w:rFonts w:ascii="Meiryo UI" w:eastAsia="Meiryo UI" w:hAnsi="Meiryo UI" w:hint="eastAsia"/>
          <w:szCs w:val="21"/>
        </w:rPr>
        <w:t xml:space="preserve">　</w:t>
      </w:r>
    </w:p>
    <w:p w14:paraId="223406DB" w14:textId="77777777" w:rsidR="009D45D6" w:rsidRPr="003B72B7" w:rsidRDefault="009D45D6" w:rsidP="003B72B7">
      <w:pPr>
        <w:pStyle w:val="a"/>
        <w:numPr>
          <w:ilvl w:val="0"/>
          <w:numId w:val="0"/>
        </w:numPr>
        <w:rPr>
          <w:rFonts w:ascii="Meiryo UI" w:eastAsia="Meiryo UI" w:hAnsi="Meiryo UI"/>
          <w:kern w:val="0"/>
          <w:szCs w:val="21"/>
        </w:rPr>
      </w:pPr>
    </w:p>
    <w:p w14:paraId="5CDEDEE0" w14:textId="05942F25" w:rsidR="00B93D9F" w:rsidRPr="003B72B7" w:rsidRDefault="00B93D9F" w:rsidP="003B72B7">
      <w:pPr>
        <w:pStyle w:val="a"/>
        <w:numPr>
          <w:ilvl w:val="0"/>
          <w:numId w:val="0"/>
        </w:numPr>
        <w:rPr>
          <w:rFonts w:ascii="Meiryo UI" w:eastAsia="Meiryo UI" w:hAnsi="Meiryo UI"/>
          <w:szCs w:val="21"/>
        </w:rPr>
      </w:pP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 xml:space="preserve">　　　　　　　　</w:t>
      </w:r>
      <w:r w:rsidR="003E172F"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印</w:t>
      </w:r>
    </w:p>
    <w:p w14:paraId="73AA6AB0" w14:textId="77777777" w:rsidR="00B93D9F" w:rsidRPr="003B72B7" w:rsidRDefault="00B93D9F" w:rsidP="003B72B7">
      <w:pPr>
        <w:pStyle w:val="a"/>
        <w:numPr>
          <w:ilvl w:val="0"/>
          <w:numId w:val="0"/>
        </w:numPr>
        <w:rPr>
          <w:rFonts w:ascii="Meiryo UI" w:eastAsia="Meiryo UI" w:hAnsi="Meiryo UI"/>
          <w:szCs w:val="21"/>
        </w:rPr>
      </w:pPr>
    </w:p>
    <w:p w14:paraId="66B5182F" w14:textId="541738DA" w:rsidR="003E172F" w:rsidRDefault="00B93D9F" w:rsidP="003B72B7">
      <w:pPr>
        <w:ind w:firstLineChars="0" w:firstLine="0"/>
        <w:rPr>
          <w:rFonts w:ascii="Meiryo UI" w:eastAsia="Meiryo UI" w:hAnsi="Meiryo UI"/>
          <w:szCs w:val="21"/>
        </w:rPr>
      </w:pPr>
      <w:r w:rsidRPr="003B72B7">
        <w:rPr>
          <w:rFonts w:ascii="Meiryo UI" w:eastAsia="Meiryo UI" w:hAnsi="Meiryo UI" w:hint="eastAsia"/>
          <w:szCs w:val="21"/>
        </w:rPr>
        <w:t xml:space="preserve">　　　　　　　　　　</w:t>
      </w:r>
      <w:r w:rsidR="001B0DC3">
        <w:rPr>
          <w:rFonts w:ascii="Meiryo UI" w:eastAsia="Meiryo UI" w:hAnsi="Meiryo UI" w:hint="eastAsia"/>
          <w:szCs w:val="21"/>
        </w:rPr>
        <w:t xml:space="preserve">　　　　　</w:t>
      </w:r>
      <w:r w:rsidRPr="003B72B7">
        <w:rPr>
          <w:rFonts w:ascii="Meiryo UI" w:eastAsia="Meiryo UI" w:hAnsi="Meiryo UI" w:hint="eastAsia"/>
          <w:szCs w:val="21"/>
        </w:rPr>
        <w:t>丙</w:t>
      </w:r>
      <w:r w:rsidR="003E172F" w:rsidRPr="003B72B7">
        <w:rPr>
          <w:rFonts w:ascii="Meiryo UI" w:eastAsia="Meiryo UI" w:hAnsi="Meiryo UI" w:hint="eastAsia"/>
          <w:szCs w:val="21"/>
        </w:rPr>
        <w:t xml:space="preserve">　</w:t>
      </w:r>
      <w:r w:rsidRPr="003B72B7">
        <w:rPr>
          <w:rFonts w:ascii="Meiryo UI" w:eastAsia="Meiryo UI" w:hAnsi="Meiryo UI" w:hint="eastAsia"/>
          <w:szCs w:val="21"/>
        </w:rPr>
        <w:t>（開発業務受託機関）</w:t>
      </w:r>
    </w:p>
    <w:p w14:paraId="19ECD6F8" w14:textId="77777777" w:rsidR="009D45D6" w:rsidRPr="009D45D6" w:rsidRDefault="009D45D6" w:rsidP="009D45D6">
      <w:pPr>
        <w:pStyle w:val="a"/>
        <w:numPr>
          <w:ilvl w:val="0"/>
          <w:numId w:val="0"/>
        </w:numPr>
        <w:ind w:left="-2"/>
      </w:pPr>
    </w:p>
    <w:p w14:paraId="4BB358D9" w14:textId="3621C06A" w:rsidR="00541FD1" w:rsidRPr="003B72B7" w:rsidRDefault="003E172F" w:rsidP="003B72B7">
      <w:pPr>
        <w:pStyle w:val="a"/>
        <w:numPr>
          <w:ilvl w:val="0"/>
          <w:numId w:val="0"/>
        </w:numPr>
        <w:ind w:left="360" w:hanging="360"/>
        <w:rPr>
          <w:rFonts w:ascii="Meiryo UI" w:eastAsia="Meiryo UI" w:hAnsi="Meiryo UI"/>
          <w:szCs w:val="21"/>
        </w:rPr>
      </w:pPr>
      <w:r w:rsidRPr="003B72B7">
        <w:rPr>
          <w:rFonts w:ascii="Meiryo UI" w:eastAsia="Meiryo UI" w:hAnsi="Meiryo UI" w:hint="eastAsia"/>
          <w:szCs w:val="21"/>
        </w:rPr>
        <w:t xml:space="preserve"> </w:t>
      </w:r>
      <w:r w:rsidRPr="003B72B7">
        <w:rPr>
          <w:rFonts w:ascii="Meiryo UI" w:eastAsia="Meiryo UI" w:hAnsi="Meiryo UI"/>
          <w:szCs w:val="21"/>
        </w:rPr>
        <w:t xml:space="preserve">              </w:t>
      </w:r>
      <w:r w:rsidR="001B0DC3">
        <w:rPr>
          <w:rFonts w:ascii="Meiryo UI" w:eastAsia="Meiryo UI" w:hAnsi="Meiryo UI" w:hint="eastAsia"/>
          <w:szCs w:val="21"/>
        </w:rPr>
        <w:t xml:space="preserve">　　　　　</w:t>
      </w:r>
      <w:r w:rsidRPr="003B72B7">
        <w:rPr>
          <w:rFonts w:ascii="Meiryo UI" w:eastAsia="Meiryo UI" w:hAnsi="Meiryo UI"/>
          <w:szCs w:val="21"/>
        </w:rPr>
        <w:t xml:space="preserve">                    </w:t>
      </w:r>
      <w:r w:rsidR="001B0DC3">
        <w:rPr>
          <w:rFonts w:ascii="Meiryo UI" w:eastAsia="Meiryo UI" w:hAnsi="Meiryo UI" w:hint="eastAsia"/>
          <w:szCs w:val="21"/>
        </w:rPr>
        <w:t xml:space="preserve">　</w:t>
      </w:r>
      <w:r w:rsidRPr="003B72B7">
        <w:rPr>
          <w:rFonts w:ascii="Meiryo UI" w:eastAsia="Meiryo UI" w:hAnsi="Meiryo UI"/>
          <w:szCs w:val="21"/>
        </w:rPr>
        <w:t xml:space="preserve">                                       </w:t>
      </w:r>
      <w:r w:rsidRPr="003B72B7">
        <w:rPr>
          <w:rFonts w:ascii="Meiryo UI" w:eastAsia="Meiryo UI" w:hAnsi="Meiryo UI" w:hint="eastAsia"/>
          <w:szCs w:val="21"/>
        </w:rPr>
        <w:t>印</w:t>
      </w:r>
    </w:p>
    <w:p w14:paraId="3A644DC1" w14:textId="3DE9547D" w:rsidR="00056AB8" w:rsidRPr="003B72B7" w:rsidRDefault="00056AB8" w:rsidP="003B72B7">
      <w:pPr>
        <w:pStyle w:val="a"/>
        <w:numPr>
          <w:ilvl w:val="0"/>
          <w:numId w:val="0"/>
        </w:numPr>
        <w:ind w:left="360" w:hanging="360"/>
        <w:jc w:val="left"/>
        <w:rPr>
          <w:rFonts w:ascii="Meiryo UI" w:eastAsia="Meiryo UI" w:hAnsi="Meiryo UI"/>
          <w:szCs w:val="21"/>
        </w:rPr>
      </w:pPr>
    </w:p>
    <w:p w14:paraId="3B5B2098" w14:textId="31FE3140" w:rsidR="003E172F" w:rsidRPr="003B72B7" w:rsidRDefault="003E172F" w:rsidP="003B72B7">
      <w:pPr>
        <w:pStyle w:val="a"/>
        <w:numPr>
          <w:ilvl w:val="0"/>
          <w:numId w:val="0"/>
        </w:numPr>
        <w:ind w:left="360" w:hanging="360"/>
        <w:jc w:val="left"/>
        <w:rPr>
          <w:rFonts w:ascii="Meiryo UI" w:eastAsia="Meiryo UI" w:hAnsi="Meiryo UI"/>
          <w:szCs w:val="21"/>
        </w:rPr>
      </w:pPr>
    </w:p>
    <w:p w14:paraId="7FB42968" w14:textId="3DA56DB9" w:rsidR="003E172F" w:rsidRPr="003B72B7" w:rsidRDefault="003E172F" w:rsidP="003B72B7">
      <w:pPr>
        <w:pStyle w:val="a"/>
        <w:numPr>
          <w:ilvl w:val="0"/>
          <w:numId w:val="0"/>
        </w:numPr>
        <w:ind w:left="360" w:hanging="360"/>
        <w:jc w:val="left"/>
        <w:rPr>
          <w:rFonts w:ascii="Meiryo UI" w:eastAsia="Meiryo UI" w:hAnsi="Meiryo UI"/>
          <w:szCs w:val="21"/>
        </w:rPr>
      </w:pPr>
    </w:p>
    <w:p w14:paraId="0E6F1E43" w14:textId="7636A97C" w:rsidR="003E172F" w:rsidRDefault="003E172F">
      <w:pPr>
        <w:widowControl/>
        <w:ind w:firstLineChars="0" w:firstLine="0"/>
        <w:jc w:val="left"/>
      </w:pPr>
      <w:r>
        <w:br w:type="page"/>
      </w:r>
    </w:p>
    <w:p w14:paraId="2A10EDAA" w14:textId="2249FF35" w:rsidR="003E172F" w:rsidRDefault="001B0DC3" w:rsidP="00EF32E9">
      <w:pPr>
        <w:pStyle w:val="a"/>
        <w:numPr>
          <w:ilvl w:val="0"/>
          <w:numId w:val="0"/>
        </w:numPr>
        <w:ind w:left="360" w:hanging="360"/>
        <w:jc w:val="left"/>
        <w:rPr>
          <w:rFonts w:ascii="Meiryo UI" w:eastAsia="Meiryo UI" w:hAnsi="Meiryo UI"/>
        </w:rPr>
      </w:pPr>
      <w:r w:rsidRPr="001B0DC3">
        <w:rPr>
          <w:rFonts w:ascii="Meiryo UI" w:eastAsia="Meiryo UI" w:hAnsi="Meiryo UI" w:hint="eastAsia"/>
        </w:rPr>
        <w:lastRenderedPageBreak/>
        <w:t>別表</w:t>
      </w:r>
      <w:r w:rsidR="00DA0248">
        <w:rPr>
          <w:rFonts w:ascii="Meiryo UI" w:eastAsia="Meiryo UI" w:hAnsi="Meiryo UI" w:hint="eastAsia"/>
        </w:rPr>
        <w:t>（第２条第１項関係）</w:t>
      </w:r>
    </w:p>
    <w:p w14:paraId="0BD05FB6" w14:textId="0DE5B15D" w:rsidR="00DA0248" w:rsidRDefault="00986398" w:rsidP="00EF32E9">
      <w:pPr>
        <w:pStyle w:val="a"/>
        <w:numPr>
          <w:ilvl w:val="0"/>
          <w:numId w:val="0"/>
        </w:numPr>
        <w:ind w:left="360" w:hanging="360"/>
        <w:jc w:val="left"/>
        <w:rPr>
          <w:rFonts w:ascii="Meiryo UI" w:eastAsia="Meiryo UI" w:hAnsi="Meiryo UI"/>
          <w:szCs w:val="21"/>
        </w:rPr>
      </w:pPr>
      <w:r>
        <w:rPr>
          <w:rFonts w:ascii="Meiryo UI" w:eastAsia="Meiryo UI" w:hAnsi="Meiryo UI" w:hint="eastAsia"/>
          <w:szCs w:val="21"/>
        </w:rPr>
        <w:t xml:space="preserve">　　「</w:t>
      </w:r>
      <w:r w:rsidR="00DA0248">
        <w:rPr>
          <w:rFonts w:ascii="Meiryo UI" w:eastAsia="Meiryo UI" w:hAnsi="Meiryo UI" w:hint="eastAsia"/>
          <w:szCs w:val="21"/>
        </w:rPr>
        <w:t>保存費用諸経費</w:t>
      </w:r>
      <w:r>
        <w:rPr>
          <w:rFonts w:ascii="Meiryo UI" w:eastAsia="Meiryo UI" w:hAnsi="Meiryo UI" w:hint="eastAsia"/>
          <w:szCs w:val="21"/>
        </w:rPr>
        <w:t>」</w:t>
      </w:r>
    </w:p>
    <w:tbl>
      <w:tblPr>
        <w:tblStyle w:val="af0"/>
        <w:tblW w:w="0" w:type="auto"/>
        <w:tblInd w:w="360" w:type="dxa"/>
        <w:tblLook w:val="04A0" w:firstRow="1" w:lastRow="0" w:firstColumn="1" w:lastColumn="0" w:noHBand="0" w:noVBand="1"/>
      </w:tblPr>
      <w:tblGrid>
        <w:gridCol w:w="628"/>
        <w:gridCol w:w="1984"/>
        <w:gridCol w:w="1418"/>
        <w:gridCol w:w="3969"/>
      </w:tblGrid>
      <w:tr w:rsidR="00DA0248" w14:paraId="40161852" w14:textId="77777777" w:rsidTr="00E858E2">
        <w:tc>
          <w:tcPr>
            <w:tcW w:w="2612" w:type="dxa"/>
            <w:gridSpan w:val="2"/>
            <w:vAlign w:val="center"/>
          </w:tcPr>
          <w:p w14:paraId="6AFFD687" w14:textId="180DA14D" w:rsidR="00DA0248" w:rsidRDefault="00DA0248"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項</w:t>
            </w:r>
            <w:r w:rsidR="00D4181B">
              <w:rPr>
                <w:rFonts w:ascii="Meiryo UI" w:eastAsia="Meiryo UI" w:hAnsi="Meiryo UI" w:hint="eastAsia"/>
              </w:rPr>
              <w:t xml:space="preserve">　　　</w:t>
            </w:r>
            <w:r>
              <w:rPr>
                <w:rFonts w:ascii="Meiryo UI" w:eastAsia="Meiryo UI" w:hAnsi="Meiryo UI" w:hint="eastAsia"/>
              </w:rPr>
              <w:t>目</w:t>
            </w:r>
          </w:p>
        </w:tc>
        <w:tc>
          <w:tcPr>
            <w:tcW w:w="1418" w:type="dxa"/>
            <w:vAlign w:val="center"/>
          </w:tcPr>
          <w:p w14:paraId="73D5E8AF" w14:textId="1E9E9309" w:rsidR="00DA0248" w:rsidRDefault="00DA0248"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金</w:t>
            </w:r>
            <w:r w:rsidR="00D4181B">
              <w:rPr>
                <w:rFonts w:ascii="Meiryo UI" w:eastAsia="Meiryo UI" w:hAnsi="Meiryo UI" w:hint="eastAsia"/>
              </w:rPr>
              <w:t xml:space="preserve">　　</w:t>
            </w:r>
            <w:r>
              <w:rPr>
                <w:rFonts w:ascii="Meiryo UI" w:eastAsia="Meiryo UI" w:hAnsi="Meiryo UI" w:hint="eastAsia"/>
              </w:rPr>
              <w:t>額</w:t>
            </w:r>
          </w:p>
        </w:tc>
        <w:tc>
          <w:tcPr>
            <w:tcW w:w="3969" w:type="dxa"/>
            <w:vAlign w:val="center"/>
          </w:tcPr>
          <w:p w14:paraId="704C7449" w14:textId="71AECE88" w:rsidR="00DA0248" w:rsidRDefault="00D4181B"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備　　　　　　考</w:t>
            </w:r>
          </w:p>
        </w:tc>
      </w:tr>
      <w:tr w:rsidR="00DA0248" w14:paraId="11906328" w14:textId="77777777" w:rsidTr="00E858E2">
        <w:tc>
          <w:tcPr>
            <w:tcW w:w="628" w:type="dxa"/>
            <w:vAlign w:val="center"/>
          </w:tcPr>
          <w:p w14:paraId="2AAFC8BF" w14:textId="6B453680" w:rsidR="00DA0248" w:rsidRDefault="00DA0248"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①</w:t>
            </w:r>
          </w:p>
        </w:tc>
        <w:tc>
          <w:tcPr>
            <w:tcW w:w="1984" w:type="dxa"/>
            <w:vAlign w:val="center"/>
          </w:tcPr>
          <w:p w14:paraId="34B521C0" w14:textId="02B46D82" w:rsidR="00DA0248" w:rsidRDefault="00DA0248" w:rsidP="00505E11">
            <w:pPr>
              <w:pStyle w:val="a"/>
              <w:numPr>
                <w:ilvl w:val="0"/>
                <w:numId w:val="0"/>
              </w:numPr>
              <w:spacing w:line="340" w:lineRule="exact"/>
              <w:rPr>
                <w:rFonts w:ascii="Meiryo UI" w:eastAsia="Meiryo UI" w:hAnsi="Meiryo UI"/>
              </w:rPr>
            </w:pPr>
            <w:r>
              <w:rPr>
                <w:rFonts w:ascii="Meiryo UI" w:eastAsia="Meiryo UI" w:hAnsi="Meiryo UI" w:hint="eastAsia"/>
              </w:rPr>
              <w:t>文書保存料</w:t>
            </w:r>
            <w:r w:rsidR="000643D7">
              <w:rPr>
                <w:rFonts w:ascii="Meiryo UI" w:eastAsia="Meiryo UI" w:hAnsi="Meiryo UI" w:hint="eastAsia"/>
              </w:rPr>
              <w:t>(</w:t>
            </w:r>
            <w:r w:rsidR="00A10420">
              <w:rPr>
                <w:rFonts w:ascii="Meiryo UI" w:eastAsia="Meiryo UI" w:hAnsi="Meiryo UI" w:hint="eastAsia"/>
              </w:rPr>
              <w:t>※</w:t>
            </w:r>
            <w:r w:rsidR="000643D7">
              <w:rPr>
                <w:rFonts w:ascii="Meiryo UI" w:eastAsia="Meiryo UI" w:hAnsi="Meiryo UI" w:hint="eastAsia"/>
              </w:rPr>
              <w:t>1)</w:t>
            </w:r>
          </w:p>
        </w:tc>
        <w:tc>
          <w:tcPr>
            <w:tcW w:w="1418" w:type="dxa"/>
            <w:vAlign w:val="center"/>
          </w:tcPr>
          <w:p w14:paraId="23DC9ED7" w14:textId="75792AD1" w:rsidR="00DA0248" w:rsidRDefault="00DA0248"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120円</w:t>
            </w:r>
          </w:p>
        </w:tc>
        <w:tc>
          <w:tcPr>
            <w:tcW w:w="3969" w:type="dxa"/>
            <w:vAlign w:val="center"/>
          </w:tcPr>
          <w:p w14:paraId="61C65AA5" w14:textId="2D8F61DF" w:rsidR="00DA0248" w:rsidRDefault="0027578B" w:rsidP="00505E11">
            <w:pPr>
              <w:pStyle w:val="a"/>
              <w:numPr>
                <w:ilvl w:val="0"/>
                <w:numId w:val="0"/>
              </w:numPr>
              <w:spacing w:line="340" w:lineRule="exact"/>
              <w:rPr>
                <w:rFonts w:ascii="Meiryo UI" w:eastAsia="Meiryo UI" w:hAnsi="Meiryo UI"/>
              </w:rPr>
            </w:pPr>
            <w:r>
              <w:rPr>
                <w:rFonts w:ascii="Meiryo UI" w:eastAsia="Meiryo UI" w:hAnsi="Meiryo UI" w:hint="eastAsia"/>
              </w:rPr>
              <w:t>１</w:t>
            </w:r>
            <w:r w:rsidR="007D1749">
              <w:rPr>
                <w:rFonts w:ascii="Meiryo UI" w:eastAsia="Meiryo UI" w:hAnsi="Meiryo UI" w:hint="eastAsia"/>
              </w:rPr>
              <w:t>箱</w:t>
            </w:r>
            <w:r w:rsidR="00E858E2">
              <w:rPr>
                <w:rFonts w:ascii="Meiryo UI" w:eastAsia="Meiryo UI" w:hAnsi="Meiryo UI" w:hint="eastAsia"/>
              </w:rPr>
              <w:t>／１か月</w:t>
            </w:r>
          </w:p>
        </w:tc>
      </w:tr>
      <w:tr w:rsidR="00DA0248" w14:paraId="13FB2C40" w14:textId="77777777" w:rsidTr="00E858E2">
        <w:tc>
          <w:tcPr>
            <w:tcW w:w="628" w:type="dxa"/>
            <w:vAlign w:val="center"/>
          </w:tcPr>
          <w:p w14:paraId="6B38A8A1" w14:textId="1878802E" w:rsidR="00DA0248" w:rsidRDefault="007D1749"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②</w:t>
            </w:r>
          </w:p>
        </w:tc>
        <w:tc>
          <w:tcPr>
            <w:tcW w:w="1984" w:type="dxa"/>
            <w:vAlign w:val="center"/>
          </w:tcPr>
          <w:p w14:paraId="77AA240B" w14:textId="6270270A" w:rsidR="00DA0248" w:rsidRDefault="007D1749" w:rsidP="00505E11">
            <w:pPr>
              <w:pStyle w:val="a"/>
              <w:numPr>
                <w:ilvl w:val="0"/>
                <w:numId w:val="0"/>
              </w:numPr>
              <w:spacing w:line="340" w:lineRule="exact"/>
              <w:rPr>
                <w:rFonts w:ascii="Meiryo UI" w:eastAsia="Meiryo UI" w:hAnsi="Meiryo UI"/>
              </w:rPr>
            </w:pPr>
            <w:r>
              <w:rPr>
                <w:rFonts w:ascii="Meiryo UI" w:eastAsia="Meiryo UI" w:hAnsi="Meiryo UI" w:hint="eastAsia"/>
              </w:rPr>
              <w:t>入出庫料</w:t>
            </w:r>
          </w:p>
        </w:tc>
        <w:tc>
          <w:tcPr>
            <w:tcW w:w="1418" w:type="dxa"/>
            <w:vAlign w:val="center"/>
          </w:tcPr>
          <w:p w14:paraId="5535A811" w14:textId="4C426555" w:rsidR="00DA0248" w:rsidRDefault="007D1749"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100円</w:t>
            </w:r>
          </w:p>
        </w:tc>
        <w:tc>
          <w:tcPr>
            <w:tcW w:w="3969" w:type="dxa"/>
            <w:vAlign w:val="center"/>
          </w:tcPr>
          <w:p w14:paraId="067D6793" w14:textId="0DE42162" w:rsidR="00DA0248" w:rsidRDefault="007D1749" w:rsidP="00505E11">
            <w:pPr>
              <w:pStyle w:val="a"/>
              <w:numPr>
                <w:ilvl w:val="0"/>
                <w:numId w:val="0"/>
              </w:numPr>
              <w:spacing w:line="340" w:lineRule="exact"/>
              <w:rPr>
                <w:rFonts w:ascii="Meiryo UI" w:eastAsia="Meiryo UI" w:hAnsi="Meiryo UI"/>
              </w:rPr>
            </w:pPr>
            <w:r>
              <w:rPr>
                <w:rFonts w:ascii="Meiryo UI" w:eastAsia="Meiryo UI" w:hAnsi="Meiryo UI" w:hint="eastAsia"/>
              </w:rPr>
              <w:t>入庫、出庫</w:t>
            </w:r>
            <w:r w:rsidR="0027578B">
              <w:rPr>
                <w:rFonts w:ascii="Meiryo UI" w:eastAsia="Meiryo UI" w:hAnsi="Meiryo UI" w:hint="eastAsia"/>
              </w:rPr>
              <w:t>（各1回・１箱あたり）</w:t>
            </w:r>
          </w:p>
        </w:tc>
      </w:tr>
      <w:tr w:rsidR="00D4181B" w14:paraId="3691795B" w14:textId="77777777" w:rsidTr="00E858E2">
        <w:tc>
          <w:tcPr>
            <w:tcW w:w="628" w:type="dxa"/>
            <w:vMerge w:val="restart"/>
            <w:vAlign w:val="center"/>
          </w:tcPr>
          <w:p w14:paraId="25DD4F6B" w14:textId="298737DB" w:rsidR="00D4181B" w:rsidRDefault="00D4181B"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③</w:t>
            </w:r>
          </w:p>
        </w:tc>
        <w:tc>
          <w:tcPr>
            <w:tcW w:w="1984" w:type="dxa"/>
            <w:vMerge w:val="restart"/>
            <w:vAlign w:val="center"/>
          </w:tcPr>
          <w:p w14:paraId="363C903E" w14:textId="24653FCF" w:rsidR="00D4181B" w:rsidRDefault="00D4181B" w:rsidP="00505E11">
            <w:pPr>
              <w:pStyle w:val="a"/>
              <w:numPr>
                <w:ilvl w:val="0"/>
                <w:numId w:val="0"/>
              </w:numPr>
              <w:spacing w:line="340" w:lineRule="exact"/>
              <w:rPr>
                <w:rFonts w:ascii="Meiryo UI" w:eastAsia="Meiryo UI" w:hAnsi="Meiryo UI"/>
              </w:rPr>
            </w:pPr>
            <w:r>
              <w:rPr>
                <w:rFonts w:ascii="Meiryo UI" w:eastAsia="Meiryo UI" w:hAnsi="Meiryo UI" w:hint="eastAsia"/>
              </w:rPr>
              <w:t>運搬料</w:t>
            </w:r>
          </w:p>
        </w:tc>
        <w:tc>
          <w:tcPr>
            <w:tcW w:w="1418" w:type="dxa"/>
            <w:vAlign w:val="center"/>
          </w:tcPr>
          <w:p w14:paraId="4C76623B" w14:textId="7EB9AE56" w:rsidR="00D4181B" w:rsidRDefault="00D4181B"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4,500円</w:t>
            </w:r>
          </w:p>
        </w:tc>
        <w:tc>
          <w:tcPr>
            <w:tcW w:w="3969" w:type="dxa"/>
            <w:vAlign w:val="center"/>
          </w:tcPr>
          <w:p w14:paraId="74A344C0" w14:textId="056E9DC6" w:rsidR="00D4181B" w:rsidRPr="005A107D" w:rsidRDefault="00D4181B" w:rsidP="00505E11">
            <w:pPr>
              <w:pStyle w:val="a"/>
              <w:numPr>
                <w:ilvl w:val="0"/>
                <w:numId w:val="0"/>
              </w:numPr>
              <w:spacing w:line="340" w:lineRule="exact"/>
              <w:rPr>
                <w:rFonts w:ascii="Meiryo UI" w:eastAsia="Meiryo UI" w:hAnsi="Meiryo UI"/>
                <w:color w:val="000000" w:themeColor="text1"/>
              </w:rPr>
            </w:pPr>
            <w:r w:rsidRPr="005A107D">
              <w:rPr>
                <w:rFonts w:ascii="Meiryo UI" w:eastAsia="Meiryo UI" w:hAnsi="Meiryo UI" w:hint="eastAsia"/>
                <w:color w:val="000000" w:themeColor="text1"/>
              </w:rPr>
              <w:t>１</w:t>
            </w:r>
            <w:r w:rsidR="00A10420" w:rsidRPr="005A107D">
              <w:rPr>
                <w:rFonts w:ascii="Meiryo UI" w:eastAsia="Meiryo UI" w:hAnsi="Meiryo UI" w:hint="eastAsia"/>
                <w:color w:val="000000" w:themeColor="text1"/>
              </w:rPr>
              <w:t>箱～</w:t>
            </w:r>
            <w:r w:rsidRPr="005A107D">
              <w:rPr>
                <w:rFonts w:ascii="Meiryo UI" w:eastAsia="Meiryo UI" w:hAnsi="Meiryo UI" w:hint="eastAsia"/>
                <w:color w:val="000000" w:themeColor="text1"/>
              </w:rPr>
              <w:t>10箱</w:t>
            </w:r>
            <w:r w:rsidR="00C56542" w:rsidRPr="005A107D">
              <w:rPr>
                <w:rFonts w:ascii="Meiryo UI" w:eastAsia="Meiryo UI" w:hAnsi="Meiryo UI" w:hint="eastAsia"/>
                <w:color w:val="000000" w:themeColor="text1"/>
              </w:rPr>
              <w:t>／片道</w:t>
            </w:r>
          </w:p>
        </w:tc>
      </w:tr>
      <w:tr w:rsidR="00D4181B" w14:paraId="52DFCC03" w14:textId="77777777" w:rsidTr="00E858E2">
        <w:tc>
          <w:tcPr>
            <w:tcW w:w="628" w:type="dxa"/>
            <w:vMerge/>
            <w:vAlign w:val="center"/>
          </w:tcPr>
          <w:p w14:paraId="05E9586D" w14:textId="77777777" w:rsidR="00D4181B" w:rsidRDefault="00D4181B" w:rsidP="00505E11">
            <w:pPr>
              <w:pStyle w:val="a"/>
              <w:numPr>
                <w:ilvl w:val="0"/>
                <w:numId w:val="0"/>
              </w:numPr>
              <w:spacing w:line="340" w:lineRule="exact"/>
              <w:jc w:val="center"/>
              <w:rPr>
                <w:rFonts w:ascii="Meiryo UI" w:eastAsia="Meiryo UI" w:hAnsi="Meiryo UI"/>
              </w:rPr>
            </w:pPr>
          </w:p>
        </w:tc>
        <w:tc>
          <w:tcPr>
            <w:tcW w:w="1984" w:type="dxa"/>
            <w:vMerge/>
            <w:vAlign w:val="center"/>
          </w:tcPr>
          <w:p w14:paraId="63F20232" w14:textId="77777777" w:rsidR="00D4181B" w:rsidRDefault="00D4181B" w:rsidP="00505E11">
            <w:pPr>
              <w:pStyle w:val="a"/>
              <w:numPr>
                <w:ilvl w:val="0"/>
                <w:numId w:val="0"/>
              </w:numPr>
              <w:spacing w:line="340" w:lineRule="exact"/>
              <w:rPr>
                <w:rFonts w:ascii="Meiryo UI" w:eastAsia="Meiryo UI" w:hAnsi="Meiryo UI"/>
              </w:rPr>
            </w:pPr>
          </w:p>
        </w:tc>
        <w:tc>
          <w:tcPr>
            <w:tcW w:w="1418" w:type="dxa"/>
            <w:vAlign w:val="center"/>
          </w:tcPr>
          <w:p w14:paraId="564B25A2" w14:textId="16451DC3" w:rsidR="00D4181B" w:rsidRDefault="00D4181B"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450円</w:t>
            </w:r>
          </w:p>
        </w:tc>
        <w:tc>
          <w:tcPr>
            <w:tcW w:w="3969" w:type="dxa"/>
            <w:vAlign w:val="center"/>
          </w:tcPr>
          <w:p w14:paraId="1BEFA027" w14:textId="20849427" w:rsidR="00D4181B" w:rsidRPr="005A107D" w:rsidRDefault="00D4181B" w:rsidP="00505E11">
            <w:pPr>
              <w:pStyle w:val="a"/>
              <w:numPr>
                <w:ilvl w:val="0"/>
                <w:numId w:val="0"/>
              </w:numPr>
              <w:spacing w:line="340" w:lineRule="exact"/>
              <w:rPr>
                <w:rFonts w:ascii="Meiryo UI" w:eastAsia="Meiryo UI" w:hAnsi="Meiryo UI"/>
                <w:color w:val="000000" w:themeColor="text1"/>
              </w:rPr>
            </w:pPr>
            <w:r w:rsidRPr="005A107D">
              <w:rPr>
                <w:rFonts w:ascii="Meiryo UI" w:eastAsia="Meiryo UI" w:hAnsi="Meiryo UI" w:hint="eastAsia"/>
                <w:color w:val="000000" w:themeColor="text1"/>
              </w:rPr>
              <w:t>11箱～（１箱あたり）</w:t>
            </w:r>
            <w:r w:rsidR="00C56542" w:rsidRPr="005A107D">
              <w:rPr>
                <w:rFonts w:ascii="Meiryo UI" w:eastAsia="Meiryo UI" w:hAnsi="Meiryo UI" w:hint="eastAsia"/>
                <w:color w:val="000000" w:themeColor="text1"/>
              </w:rPr>
              <w:t>／片道</w:t>
            </w:r>
          </w:p>
        </w:tc>
      </w:tr>
      <w:tr w:rsidR="00DA0248" w14:paraId="02785A3C" w14:textId="77777777" w:rsidTr="00E858E2">
        <w:tc>
          <w:tcPr>
            <w:tcW w:w="628" w:type="dxa"/>
            <w:vAlign w:val="center"/>
          </w:tcPr>
          <w:p w14:paraId="6EA272BE" w14:textId="4D1757C9" w:rsidR="00DA0248" w:rsidRDefault="0027578B"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④</w:t>
            </w:r>
          </w:p>
        </w:tc>
        <w:tc>
          <w:tcPr>
            <w:tcW w:w="1984" w:type="dxa"/>
            <w:vAlign w:val="center"/>
          </w:tcPr>
          <w:p w14:paraId="6918D330" w14:textId="0C794F89" w:rsidR="00DA0248" w:rsidRDefault="0027578B" w:rsidP="00505E11">
            <w:pPr>
              <w:pStyle w:val="a"/>
              <w:numPr>
                <w:ilvl w:val="0"/>
                <w:numId w:val="0"/>
              </w:numPr>
              <w:spacing w:line="340" w:lineRule="exact"/>
              <w:rPr>
                <w:rFonts w:ascii="Meiryo UI" w:eastAsia="Meiryo UI" w:hAnsi="Meiryo UI"/>
              </w:rPr>
            </w:pPr>
            <w:r>
              <w:rPr>
                <w:rFonts w:ascii="Meiryo UI" w:eastAsia="Meiryo UI" w:hAnsi="Meiryo UI" w:hint="eastAsia"/>
              </w:rPr>
              <w:t>廃棄費用</w:t>
            </w:r>
          </w:p>
        </w:tc>
        <w:tc>
          <w:tcPr>
            <w:tcW w:w="1418" w:type="dxa"/>
            <w:vAlign w:val="center"/>
          </w:tcPr>
          <w:p w14:paraId="786AD57D" w14:textId="23B99828" w:rsidR="00DA0248" w:rsidRDefault="0027578B"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500円</w:t>
            </w:r>
          </w:p>
        </w:tc>
        <w:tc>
          <w:tcPr>
            <w:tcW w:w="3969" w:type="dxa"/>
            <w:vAlign w:val="center"/>
          </w:tcPr>
          <w:p w14:paraId="358D22AF" w14:textId="649B0572" w:rsidR="00DA0248" w:rsidRDefault="0027578B" w:rsidP="00505E11">
            <w:pPr>
              <w:pStyle w:val="a"/>
              <w:numPr>
                <w:ilvl w:val="0"/>
                <w:numId w:val="0"/>
              </w:numPr>
              <w:spacing w:line="340" w:lineRule="exact"/>
              <w:rPr>
                <w:rFonts w:ascii="Meiryo UI" w:eastAsia="Meiryo UI" w:hAnsi="Meiryo UI"/>
              </w:rPr>
            </w:pPr>
            <w:r>
              <w:rPr>
                <w:rFonts w:ascii="Meiryo UI" w:eastAsia="Meiryo UI" w:hAnsi="Meiryo UI" w:hint="eastAsia"/>
              </w:rPr>
              <w:t>１箱あたり</w:t>
            </w:r>
          </w:p>
        </w:tc>
      </w:tr>
      <w:tr w:rsidR="007E7210" w14:paraId="59D4EE36" w14:textId="77777777" w:rsidTr="00E858E2">
        <w:tc>
          <w:tcPr>
            <w:tcW w:w="628" w:type="dxa"/>
            <w:vAlign w:val="center"/>
          </w:tcPr>
          <w:p w14:paraId="796F3A28" w14:textId="3417FA42" w:rsidR="007E7210" w:rsidRDefault="007E7210"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⑤</w:t>
            </w:r>
          </w:p>
        </w:tc>
        <w:tc>
          <w:tcPr>
            <w:tcW w:w="1984" w:type="dxa"/>
            <w:vAlign w:val="center"/>
          </w:tcPr>
          <w:p w14:paraId="3B170CB0" w14:textId="434DEACD" w:rsidR="007E7210" w:rsidRDefault="007E7210" w:rsidP="00505E11">
            <w:pPr>
              <w:pStyle w:val="a"/>
              <w:numPr>
                <w:ilvl w:val="0"/>
                <w:numId w:val="0"/>
              </w:numPr>
              <w:spacing w:line="340" w:lineRule="exact"/>
              <w:rPr>
                <w:rFonts w:ascii="Meiryo UI" w:eastAsia="Meiryo UI" w:hAnsi="Meiryo UI"/>
              </w:rPr>
            </w:pPr>
            <w:r>
              <w:rPr>
                <w:rFonts w:ascii="Meiryo UI" w:eastAsia="Meiryo UI" w:hAnsi="Meiryo UI" w:hint="eastAsia"/>
              </w:rPr>
              <w:t>電子システム保存料</w:t>
            </w:r>
          </w:p>
        </w:tc>
        <w:tc>
          <w:tcPr>
            <w:tcW w:w="1418" w:type="dxa"/>
            <w:vAlign w:val="center"/>
          </w:tcPr>
          <w:p w14:paraId="7E4E9506" w14:textId="226B07DD" w:rsidR="007E7210" w:rsidRDefault="007353E0"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650</w:t>
            </w:r>
            <w:r w:rsidR="00B6633C">
              <w:rPr>
                <w:rFonts w:ascii="Meiryo UI" w:eastAsia="Meiryo UI" w:hAnsi="Meiryo UI" w:hint="eastAsia"/>
              </w:rPr>
              <w:t>円</w:t>
            </w:r>
          </w:p>
        </w:tc>
        <w:tc>
          <w:tcPr>
            <w:tcW w:w="3969" w:type="dxa"/>
            <w:vAlign w:val="center"/>
          </w:tcPr>
          <w:p w14:paraId="27B80643" w14:textId="7B2884DC" w:rsidR="007E7210" w:rsidRDefault="00B6633C" w:rsidP="00505E11">
            <w:pPr>
              <w:pStyle w:val="a"/>
              <w:numPr>
                <w:ilvl w:val="0"/>
                <w:numId w:val="0"/>
              </w:numPr>
              <w:spacing w:line="340" w:lineRule="exact"/>
              <w:rPr>
                <w:rFonts w:ascii="Meiryo UI" w:eastAsia="Meiryo UI" w:hAnsi="Meiryo UI"/>
              </w:rPr>
            </w:pPr>
            <w:r>
              <w:rPr>
                <w:rFonts w:ascii="Meiryo UI" w:eastAsia="Meiryo UI" w:hAnsi="Meiryo UI" w:hint="eastAsia"/>
              </w:rPr>
              <w:t>１治験／1か月</w:t>
            </w:r>
          </w:p>
        </w:tc>
      </w:tr>
      <w:tr w:rsidR="00DA0248" w14:paraId="376D2C86" w14:textId="77777777" w:rsidTr="00E858E2">
        <w:tc>
          <w:tcPr>
            <w:tcW w:w="628" w:type="dxa"/>
            <w:vAlign w:val="center"/>
          </w:tcPr>
          <w:p w14:paraId="5E2A6E49" w14:textId="26412136" w:rsidR="00DA0248" w:rsidRDefault="00B6633C"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⑥</w:t>
            </w:r>
          </w:p>
        </w:tc>
        <w:tc>
          <w:tcPr>
            <w:tcW w:w="1984" w:type="dxa"/>
            <w:vAlign w:val="center"/>
          </w:tcPr>
          <w:p w14:paraId="1CD5D318" w14:textId="746A4485" w:rsidR="00DA0248" w:rsidRDefault="0027578B" w:rsidP="00505E11">
            <w:pPr>
              <w:pStyle w:val="a"/>
              <w:numPr>
                <w:ilvl w:val="0"/>
                <w:numId w:val="0"/>
              </w:numPr>
              <w:spacing w:line="340" w:lineRule="exact"/>
              <w:rPr>
                <w:rFonts w:ascii="Meiryo UI" w:eastAsia="Meiryo UI" w:hAnsi="Meiryo UI"/>
              </w:rPr>
            </w:pPr>
            <w:r>
              <w:rPr>
                <w:rFonts w:ascii="Meiryo UI" w:eastAsia="Meiryo UI" w:hAnsi="Meiryo UI" w:hint="eastAsia"/>
              </w:rPr>
              <w:t>保存管理費用</w:t>
            </w:r>
          </w:p>
        </w:tc>
        <w:tc>
          <w:tcPr>
            <w:tcW w:w="1418" w:type="dxa"/>
            <w:vAlign w:val="center"/>
          </w:tcPr>
          <w:p w14:paraId="521011C4" w14:textId="6DE5FFFF" w:rsidR="00DA0248" w:rsidRDefault="00D4181B" w:rsidP="00505E11">
            <w:pPr>
              <w:pStyle w:val="a"/>
              <w:numPr>
                <w:ilvl w:val="0"/>
                <w:numId w:val="0"/>
              </w:numPr>
              <w:spacing w:line="340" w:lineRule="exact"/>
              <w:rPr>
                <w:rFonts w:ascii="Meiryo UI" w:eastAsia="Meiryo UI" w:hAnsi="Meiryo UI"/>
              </w:rPr>
            </w:pPr>
            <w:r>
              <w:rPr>
                <w:rFonts w:ascii="Meiryo UI" w:eastAsia="Meiryo UI" w:hAnsi="Meiryo UI" w:hint="eastAsia"/>
              </w:rPr>
              <w:t xml:space="preserve">　　　―</w:t>
            </w:r>
          </w:p>
        </w:tc>
        <w:tc>
          <w:tcPr>
            <w:tcW w:w="3969" w:type="dxa"/>
            <w:vAlign w:val="center"/>
          </w:tcPr>
          <w:p w14:paraId="4D866212" w14:textId="09F99B61" w:rsidR="00DA0248" w:rsidRDefault="0027578B" w:rsidP="00505E11">
            <w:pPr>
              <w:pStyle w:val="a"/>
              <w:numPr>
                <w:ilvl w:val="0"/>
                <w:numId w:val="0"/>
              </w:numPr>
              <w:spacing w:line="340" w:lineRule="exact"/>
              <w:rPr>
                <w:rFonts w:ascii="Meiryo UI" w:eastAsia="Meiryo UI" w:hAnsi="Meiryo UI"/>
              </w:rPr>
            </w:pPr>
            <w:r>
              <w:rPr>
                <w:rFonts w:ascii="Meiryo UI" w:eastAsia="Meiryo UI" w:hAnsi="Meiryo UI" w:hint="eastAsia"/>
              </w:rPr>
              <w:t>①～</w:t>
            </w:r>
            <w:r w:rsidR="004A58BC">
              <w:rPr>
                <w:rFonts w:ascii="Meiryo UI" w:eastAsia="Meiryo UI" w:hAnsi="Meiryo UI" w:hint="eastAsia"/>
              </w:rPr>
              <w:t>⑤</w:t>
            </w:r>
            <w:r>
              <w:rPr>
                <w:rFonts w:ascii="Meiryo UI" w:eastAsia="Meiryo UI" w:hAnsi="Meiryo UI" w:hint="eastAsia"/>
              </w:rPr>
              <w:t>で算出</w:t>
            </w:r>
            <w:r w:rsidR="00D4181B">
              <w:rPr>
                <w:rFonts w:ascii="Meiryo UI" w:eastAsia="Meiryo UI" w:hAnsi="Meiryo UI" w:hint="eastAsia"/>
              </w:rPr>
              <w:t>した合計額の40％</w:t>
            </w:r>
          </w:p>
        </w:tc>
      </w:tr>
    </w:tbl>
    <w:p w14:paraId="31020916" w14:textId="3C53BECA" w:rsidR="00E858E2" w:rsidRPr="000643D7" w:rsidRDefault="00211B49" w:rsidP="00B6633C">
      <w:pPr>
        <w:pStyle w:val="a"/>
        <w:numPr>
          <w:ilvl w:val="0"/>
          <w:numId w:val="0"/>
        </w:numPr>
        <w:spacing w:line="260" w:lineRule="exact"/>
        <w:ind w:left="357" w:hanging="357"/>
        <w:jc w:val="left"/>
        <w:rPr>
          <w:rFonts w:ascii="Meiryo UI" w:eastAsia="Meiryo UI" w:hAnsi="Meiryo UI"/>
          <w:sz w:val="20"/>
          <w:szCs w:val="20"/>
        </w:rPr>
      </w:pPr>
      <w:r>
        <w:rPr>
          <w:rFonts w:ascii="Meiryo UI" w:eastAsia="Meiryo UI" w:hAnsi="Meiryo UI" w:hint="eastAsia"/>
        </w:rPr>
        <w:t xml:space="preserve">　　　</w:t>
      </w:r>
      <w:r w:rsidR="00A10420">
        <w:rPr>
          <w:rFonts w:ascii="Meiryo UI" w:eastAsia="Meiryo UI" w:hAnsi="Meiryo UI" w:hint="eastAsia"/>
        </w:rPr>
        <w:t xml:space="preserve">　</w:t>
      </w:r>
      <w:r w:rsidR="00A10420" w:rsidRPr="000643D7">
        <w:rPr>
          <w:rFonts w:ascii="Meiryo UI" w:eastAsia="Meiryo UI" w:hAnsi="Meiryo UI" w:hint="eastAsia"/>
          <w:sz w:val="20"/>
          <w:szCs w:val="20"/>
        </w:rPr>
        <w:t>※</w:t>
      </w:r>
      <w:r w:rsidR="000643D7" w:rsidRPr="000643D7">
        <w:rPr>
          <w:rFonts w:ascii="Meiryo UI" w:eastAsia="Meiryo UI" w:hAnsi="Meiryo UI" w:hint="eastAsia"/>
          <w:sz w:val="20"/>
          <w:szCs w:val="20"/>
        </w:rPr>
        <w:t>1</w:t>
      </w:r>
      <w:r w:rsidR="00E858E2" w:rsidRPr="000643D7">
        <w:rPr>
          <w:rFonts w:ascii="Meiryo UI" w:eastAsia="Meiryo UI" w:hAnsi="Meiryo UI" w:hint="eastAsia"/>
          <w:sz w:val="20"/>
          <w:szCs w:val="20"/>
        </w:rPr>
        <w:t xml:space="preserve"> 文書保存料は、１箱あたりの月額を表す。（保存</w:t>
      </w:r>
      <w:r w:rsidRPr="000643D7">
        <w:rPr>
          <w:rFonts w:ascii="Meiryo UI" w:eastAsia="Meiryo UI" w:hAnsi="Meiryo UI" w:hint="eastAsia"/>
          <w:sz w:val="20"/>
          <w:szCs w:val="20"/>
        </w:rPr>
        <w:t>箱</w:t>
      </w:r>
      <w:r w:rsidR="00E858E2" w:rsidRPr="000643D7">
        <w:rPr>
          <w:rFonts w:ascii="Meiryo UI" w:eastAsia="Meiryo UI" w:hAnsi="Meiryo UI" w:hint="eastAsia"/>
          <w:sz w:val="20"/>
          <w:szCs w:val="20"/>
        </w:rPr>
        <w:t>の大きさ：</w:t>
      </w:r>
      <w:r w:rsidRPr="000643D7">
        <w:rPr>
          <w:rFonts w:ascii="Meiryo UI" w:eastAsia="Meiryo UI" w:hAnsi="Meiryo UI" w:hint="eastAsia"/>
          <w:sz w:val="20"/>
          <w:szCs w:val="20"/>
        </w:rPr>
        <w:t>A4版、330㎜×420㎜×290㎜）</w:t>
      </w:r>
    </w:p>
    <w:p w14:paraId="6E2B32C3" w14:textId="73CB146F" w:rsidR="00A10420" w:rsidRPr="000643D7" w:rsidRDefault="00A10420" w:rsidP="00B6633C">
      <w:pPr>
        <w:pStyle w:val="a"/>
        <w:numPr>
          <w:ilvl w:val="0"/>
          <w:numId w:val="0"/>
        </w:numPr>
        <w:spacing w:line="260" w:lineRule="exact"/>
        <w:ind w:left="357" w:hanging="357"/>
        <w:jc w:val="left"/>
        <w:rPr>
          <w:rFonts w:ascii="Meiryo UI" w:eastAsia="Meiryo UI" w:hAnsi="Meiryo UI"/>
          <w:sz w:val="20"/>
          <w:szCs w:val="20"/>
        </w:rPr>
      </w:pPr>
      <w:r w:rsidRPr="000643D7">
        <w:rPr>
          <w:rFonts w:ascii="Meiryo UI" w:eastAsia="Meiryo UI" w:hAnsi="Meiryo UI" w:hint="eastAsia"/>
          <w:sz w:val="20"/>
          <w:szCs w:val="20"/>
        </w:rPr>
        <w:t xml:space="preserve">　　　　　</w:t>
      </w:r>
      <w:r w:rsidR="00E858E2" w:rsidRPr="000643D7">
        <w:rPr>
          <w:rFonts w:ascii="Meiryo UI" w:eastAsia="Meiryo UI" w:hAnsi="Meiryo UI" w:hint="eastAsia"/>
          <w:sz w:val="20"/>
          <w:szCs w:val="20"/>
        </w:rPr>
        <w:t xml:space="preserve"> </w:t>
      </w:r>
      <w:r w:rsidR="00E858E2" w:rsidRPr="000643D7">
        <w:rPr>
          <w:rFonts w:ascii="Meiryo UI" w:eastAsia="Meiryo UI" w:hAnsi="Meiryo UI"/>
          <w:sz w:val="20"/>
          <w:szCs w:val="20"/>
        </w:rPr>
        <w:t xml:space="preserve"> </w:t>
      </w:r>
      <w:r w:rsidR="000643D7" w:rsidRPr="000643D7">
        <w:rPr>
          <w:rFonts w:ascii="Meiryo UI" w:eastAsia="Meiryo UI" w:hAnsi="Meiryo UI" w:hint="eastAsia"/>
          <w:sz w:val="20"/>
          <w:szCs w:val="20"/>
        </w:rPr>
        <w:t xml:space="preserve">　</w:t>
      </w:r>
      <w:r w:rsidRPr="000643D7">
        <w:rPr>
          <w:rFonts w:ascii="Meiryo UI" w:eastAsia="Meiryo UI" w:hAnsi="Meiryo UI" w:hint="eastAsia"/>
          <w:sz w:val="20"/>
          <w:szCs w:val="20"/>
        </w:rPr>
        <w:t>保存期間の月数には、保存開始月及び保存終了月を含む</w:t>
      </w:r>
      <w:r w:rsidR="00E858E2" w:rsidRPr="000643D7">
        <w:rPr>
          <w:rFonts w:ascii="Meiryo UI" w:eastAsia="Meiryo UI" w:hAnsi="Meiryo UI" w:hint="eastAsia"/>
          <w:sz w:val="20"/>
          <w:szCs w:val="20"/>
        </w:rPr>
        <w:t>。（月単位）</w:t>
      </w:r>
    </w:p>
    <w:p w14:paraId="76717B99" w14:textId="77777777" w:rsidR="00A10420" w:rsidRDefault="00A10420" w:rsidP="00EF32E9">
      <w:pPr>
        <w:pStyle w:val="a"/>
        <w:numPr>
          <w:ilvl w:val="0"/>
          <w:numId w:val="0"/>
        </w:numPr>
        <w:ind w:left="360" w:hanging="360"/>
        <w:jc w:val="left"/>
        <w:rPr>
          <w:rFonts w:ascii="Meiryo UI" w:eastAsia="Meiryo UI" w:hAnsi="Meiryo UI"/>
        </w:rPr>
      </w:pPr>
    </w:p>
    <w:p w14:paraId="64DB4AB5" w14:textId="3F5336FE" w:rsidR="00DA0248" w:rsidRDefault="00D4181B" w:rsidP="00EF32E9">
      <w:pPr>
        <w:pStyle w:val="a"/>
        <w:numPr>
          <w:ilvl w:val="0"/>
          <w:numId w:val="0"/>
        </w:numPr>
        <w:ind w:left="360" w:hanging="360"/>
        <w:jc w:val="left"/>
        <w:rPr>
          <w:rFonts w:ascii="Meiryo UI" w:eastAsia="Meiryo UI" w:hAnsi="Meiryo UI"/>
        </w:rPr>
      </w:pPr>
      <w:r>
        <w:rPr>
          <w:rFonts w:ascii="Meiryo UI" w:eastAsia="Meiryo UI" w:hAnsi="Meiryo UI" w:hint="eastAsia"/>
        </w:rPr>
        <w:t>別紙１（第1条第２項関係）</w:t>
      </w:r>
    </w:p>
    <w:p w14:paraId="3F1D7EE2" w14:textId="0B437DB6" w:rsidR="00D4181B" w:rsidRDefault="00D4181B" w:rsidP="00EF32E9">
      <w:pPr>
        <w:pStyle w:val="a"/>
        <w:numPr>
          <w:ilvl w:val="0"/>
          <w:numId w:val="0"/>
        </w:numPr>
        <w:ind w:left="360" w:hanging="360"/>
        <w:jc w:val="left"/>
        <w:rPr>
          <w:rFonts w:ascii="Meiryo UI" w:eastAsia="Meiryo UI" w:hAnsi="Meiryo UI"/>
        </w:rPr>
      </w:pPr>
      <w:r>
        <w:rPr>
          <w:rFonts w:ascii="Meiryo UI" w:eastAsia="Meiryo UI" w:hAnsi="Meiryo UI" w:hint="eastAsia"/>
        </w:rPr>
        <w:t>（様式１）</w:t>
      </w:r>
      <w:r w:rsidR="00986398">
        <w:rPr>
          <w:rFonts w:ascii="Meiryo UI" w:eastAsia="Meiryo UI" w:hAnsi="Meiryo UI" w:hint="eastAsia"/>
        </w:rPr>
        <w:t>「</w:t>
      </w:r>
      <w:r>
        <w:rPr>
          <w:rFonts w:ascii="Meiryo UI" w:eastAsia="Meiryo UI" w:hAnsi="Meiryo UI" w:hint="eastAsia"/>
        </w:rPr>
        <w:t>保存資料明細書</w:t>
      </w:r>
      <w:r w:rsidR="00986398">
        <w:rPr>
          <w:rFonts w:ascii="Meiryo UI" w:eastAsia="Meiryo UI" w:hAnsi="Meiryo UI" w:hint="eastAsia"/>
        </w:rPr>
        <w:t>」</w:t>
      </w:r>
      <w:commentRangeStart w:id="12"/>
      <w:r w:rsidR="00481DFA" w:rsidRPr="000643D7">
        <w:rPr>
          <w:rFonts w:ascii="Meiryo UI" w:eastAsia="Meiryo UI" w:hAnsi="Meiryo UI" w:hint="eastAsia"/>
          <w:sz w:val="20"/>
          <w:szCs w:val="20"/>
          <w:u w:val="single"/>
        </w:rPr>
        <w:t>＜※参考様式</w:t>
      </w:r>
      <w:r w:rsidR="006B08BC" w:rsidRPr="000643D7">
        <w:rPr>
          <w:rFonts w:ascii="Meiryo UI" w:eastAsia="Meiryo UI" w:hAnsi="Meiryo UI" w:hint="eastAsia"/>
          <w:sz w:val="20"/>
          <w:szCs w:val="20"/>
          <w:u w:val="single"/>
        </w:rPr>
        <w:t>：</w:t>
      </w:r>
      <w:r w:rsidR="005C4A76">
        <w:rPr>
          <w:rFonts w:ascii="Meiryo UI" w:eastAsia="Meiryo UI" w:hAnsi="Meiryo UI" w:hint="eastAsia"/>
          <w:sz w:val="20"/>
          <w:szCs w:val="20"/>
          <w:u w:val="single"/>
        </w:rPr>
        <w:t>製造販売後臨床試験</w:t>
      </w:r>
      <w:r w:rsidR="00481DFA" w:rsidRPr="000643D7">
        <w:rPr>
          <w:rFonts w:ascii="Meiryo UI" w:eastAsia="Meiryo UI" w:hAnsi="Meiryo UI" w:hint="eastAsia"/>
          <w:sz w:val="20"/>
          <w:szCs w:val="20"/>
          <w:u w:val="single"/>
        </w:rPr>
        <w:t>終了後作成、本覚書締結時記入不要＞</w:t>
      </w:r>
      <w:commentRangeEnd w:id="12"/>
      <w:r w:rsidR="00481DFA" w:rsidRPr="000643D7">
        <w:rPr>
          <w:rStyle w:val="a9"/>
          <w:rFonts w:ascii="Meiryo UI" w:eastAsia="Meiryo UI" w:hAnsi="Meiryo UI"/>
          <w:sz w:val="20"/>
          <w:szCs w:val="20"/>
          <w:u w:val="single"/>
        </w:rPr>
        <w:commentReference w:id="12"/>
      </w:r>
    </w:p>
    <w:tbl>
      <w:tblPr>
        <w:tblStyle w:val="af0"/>
        <w:tblW w:w="0" w:type="auto"/>
        <w:tblInd w:w="360" w:type="dxa"/>
        <w:tblLook w:val="04A0" w:firstRow="1" w:lastRow="0" w:firstColumn="1" w:lastColumn="0" w:noHBand="0" w:noVBand="1"/>
      </w:tblPr>
      <w:tblGrid>
        <w:gridCol w:w="1336"/>
        <w:gridCol w:w="6663"/>
      </w:tblGrid>
      <w:tr w:rsidR="00306B56" w14:paraId="7D63AFA1" w14:textId="77777777" w:rsidTr="00481DFA">
        <w:tc>
          <w:tcPr>
            <w:tcW w:w="1336" w:type="dxa"/>
          </w:tcPr>
          <w:p w14:paraId="2B3D26B5" w14:textId="296C2609" w:rsidR="00306B56"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契約番号</w:t>
            </w:r>
          </w:p>
        </w:tc>
        <w:tc>
          <w:tcPr>
            <w:tcW w:w="6663" w:type="dxa"/>
          </w:tcPr>
          <w:p w14:paraId="6402B83B" w14:textId="77777777" w:rsidR="00306B56" w:rsidRDefault="00306B56" w:rsidP="00505E11">
            <w:pPr>
              <w:pStyle w:val="a"/>
              <w:numPr>
                <w:ilvl w:val="0"/>
                <w:numId w:val="0"/>
              </w:numPr>
              <w:spacing w:line="340" w:lineRule="exact"/>
              <w:jc w:val="left"/>
              <w:rPr>
                <w:rFonts w:ascii="Meiryo UI" w:eastAsia="Meiryo UI" w:hAnsi="Meiryo UI"/>
              </w:rPr>
            </w:pPr>
          </w:p>
        </w:tc>
      </w:tr>
      <w:tr w:rsidR="00306B56" w14:paraId="62E7702F" w14:textId="77777777" w:rsidTr="00481DFA">
        <w:tc>
          <w:tcPr>
            <w:tcW w:w="1336" w:type="dxa"/>
          </w:tcPr>
          <w:p w14:paraId="7455A800" w14:textId="54AE31BA" w:rsidR="00306B56"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治験課題名</w:t>
            </w:r>
          </w:p>
        </w:tc>
        <w:tc>
          <w:tcPr>
            <w:tcW w:w="6663" w:type="dxa"/>
          </w:tcPr>
          <w:p w14:paraId="151AF33A" w14:textId="77777777" w:rsidR="00306B56" w:rsidRDefault="00306B56" w:rsidP="00505E11">
            <w:pPr>
              <w:pStyle w:val="a"/>
              <w:numPr>
                <w:ilvl w:val="0"/>
                <w:numId w:val="0"/>
              </w:numPr>
              <w:spacing w:line="340" w:lineRule="exact"/>
              <w:jc w:val="left"/>
              <w:rPr>
                <w:rFonts w:ascii="Meiryo UI" w:eastAsia="Meiryo UI" w:hAnsi="Meiryo UI"/>
              </w:rPr>
            </w:pPr>
          </w:p>
        </w:tc>
      </w:tr>
      <w:tr w:rsidR="00306B56" w14:paraId="0ED92D0F" w14:textId="77777777" w:rsidTr="00481DFA">
        <w:tc>
          <w:tcPr>
            <w:tcW w:w="1336" w:type="dxa"/>
          </w:tcPr>
          <w:p w14:paraId="63C7B5BB" w14:textId="6440DB1B" w:rsidR="00306B56"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保管期間</w:t>
            </w:r>
          </w:p>
        </w:tc>
        <w:tc>
          <w:tcPr>
            <w:tcW w:w="6663" w:type="dxa"/>
          </w:tcPr>
          <w:p w14:paraId="7F93AE08" w14:textId="41434819" w:rsidR="00306B56" w:rsidRDefault="00306B5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年　月～年　月（〇〇月）</w:t>
            </w:r>
          </w:p>
        </w:tc>
      </w:tr>
      <w:tr w:rsidR="00306B56" w14:paraId="02B64E4B" w14:textId="77777777" w:rsidTr="00481DFA">
        <w:tc>
          <w:tcPr>
            <w:tcW w:w="1336" w:type="dxa"/>
          </w:tcPr>
          <w:p w14:paraId="3CA2633A" w14:textId="280A68EE" w:rsidR="00306B56" w:rsidRPr="00986398"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保管箱数</w:t>
            </w:r>
          </w:p>
        </w:tc>
        <w:tc>
          <w:tcPr>
            <w:tcW w:w="6663" w:type="dxa"/>
          </w:tcPr>
          <w:p w14:paraId="3CC58C8D" w14:textId="62D009EB" w:rsidR="00306B56" w:rsidRDefault="00306B5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箱</w:t>
            </w:r>
          </w:p>
        </w:tc>
      </w:tr>
      <w:tr w:rsidR="00306B56" w14:paraId="3BC5A9D9" w14:textId="77777777" w:rsidTr="00481DFA">
        <w:tc>
          <w:tcPr>
            <w:tcW w:w="7999" w:type="dxa"/>
            <w:gridSpan w:val="2"/>
            <w:vAlign w:val="center"/>
          </w:tcPr>
          <w:p w14:paraId="6BAFAA50" w14:textId="6EB7A957" w:rsidR="00306B56"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w:t>
            </w:r>
            <w:r w:rsidR="005C4A76">
              <w:rPr>
                <w:rFonts w:ascii="Meiryo UI" w:eastAsia="Meiryo UI" w:hAnsi="Meiryo UI" w:hint="eastAsia"/>
              </w:rPr>
              <w:t>製造販売後臨床試験</w:t>
            </w:r>
            <w:r>
              <w:rPr>
                <w:rFonts w:ascii="Meiryo UI" w:eastAsia="Meiryo UI" w:hAnsi="Meiryo UI" w:hint="eastAsia"/>
              </w:rPr>
              <w:t>資料内訳）</w:t>
            </w:r>
          </w:p>
        </w:tc>
      </w:tr>
      <w:tr w:rsidR="00306B56" w14:paraId="2F07EB82" w14:textId="77777777" w:rsidTr="00481DFA">
        <w:tc>
          <w:tcPr>
            <w:tcW w:w="1336" w:type="dxa"/>
            <w:vAlign w:val="center"/>
          </w:tcPr>
          <w:p w14:paraId="2911BCDB" w14:textId="7E9B2A37" w:rsidR="00306B56" w:rsidRDefault="00306B5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保管箱番号</w:t>
            </w:r>
          </w:p>
        </w:tc>
        <w:tc>
          <w:tcPr>
            <w:tcW w:w="6663" w:type="dxa"/>
            <w:vAlign w:val="center"/>
          </w:tcPr>
          <w:p w14:paraId="2886DAED" w14:textId="2BAE44F5" w:rsidR="00306B56" w:rsidRDefault="005C4A76"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製造販売後臨床試験</w:t>
            </w:r>
            <w:r w:rsidR="00306B56">
              <w:rPr>
                <w:rFonts w:ascii="Meiryo UI" w:eastAsia="Meiryo UI" w:hAnsi="Meiryo UI" w:hint="eastAsia"/>
              </w:rPr>
              <w:t>資料名</w:t>
            </w:r>
          </w:p>
        </w:tc>
      </w:tr>
      <w:tr w:rsidR="00306B56" w14:paraId="029C4115" w14:textId="77777777" w:rsidTr="00481DFA">
        <w:tc>
          <w:tcPr>
            <w:tcW w:w="1336" w:type="dxa"/>
          </w:tcPr>
          <w:p w14:paraId="43923375" w14:textId="02B1D2BB" w:rsidR="00306B56" w:rsidRDefault="00526E7F"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１</w:t>
            </w:r>
          </w:p>
        </w:tc>
        <w:tc>
          <w:tcPr>
            <w:tcW w:w="6663" w:type="dxa"/>
          </w:tcPr>
          <w:p w14:paraId="5ACCEC90" w14:textId="77777777" w:rsidR="00306B56" w:rsidRDefault="00306B56" w:rsidP="00505E11">
            <w:pPr>
              <w:pStyle w:val="a"/>
              <w:numPr>
                <w:ilvl w:val="0"/>
                <w:numId w:val="0"/>
              </w:numPr>
              <w:spacing w:line="340" w:lineRule="exact"/>
              <w:jc w:val="left"/>
              <w:rPr>
                <w:rFonts w:ascii="Meiryo UI" w:eastAsia="Meiryo UI" w:hAnsi="Meiryo UI"/>
              </w:rPr>
            </w:pPr>
          </w:p>
        </w:tc>
      </w:tr>
      <w:tr w:rsidR="00306B56" w14:paraId="4D1294EA" w14:textId="77777777" w:rsidTr="00481DFA">
        <w:tc>
          <w:tcPr>
            <w:tcW w:w="1336" w:type="dxa"/>
          </w:tcPr>
          <w:p w14:paraId="67857B69" w14:textId="73F907D6" w:rsidR="00306B56" w:rsidRDefault="00526E7F"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２</w:t>
            </w:r>
          </w:p>
        </w:tc>
        <w:tc>
          <w:tcPr>
            <w:tcW w:w="6663" w:type="dxa"/>
          </w:tcPr>
          <w:p w14:paraId="06DC50C0" w14:textId="77777777" w:rsidR="00306B56" w:rsidRDefault="00306B56" w:rsidP="00505E11">
            <w:pPr>
              <w:pStyle w:val="a"/>
              <w:numPr>
                <w:ilvl w:val="0"/>
                <w:numId w:val="0"/>
              </w:numPr>
              <w:spacing w:line="340" w:lineRule="exact"/>
              <w:jc w:val="left"/>
              <w:rPr>
                <w:rFonts w:ascii="Meiryo UI" w:eastAsia="Meiryo UI" w:hAnsi="Meiryo UI"/>
              </w:rPr>
            </w:pPr>
          </w:p>
        </w:tc>
      </w:tr>
      <w:tr w:rsidR="00306B56" w14:paraId="72085D1A" w14:textId="77777777" w:rsidTr="00481DFA">
        <w:tc>
          <w:tcPr>
            <w:tcW w:w="1336" w:type="dxa"/>
          </w:tcPr>
          <w:p w14:paraId="280E195E" w14:textId="6A634D58" w:rsidR="00306B56" w:rsidRDefault="00526E7F"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３</w:t>
            </w:r>
          </w:p>
        </w:tc>
        <w:tc>
          <w:tcPr>
            <w:tcW w:w="6663" w:type="dxa"/>
          </w:tcPr>
          <w:p w14:paraId="3FEFEA9D" w14:textId="77777777" w:rsidR="00306B56" w:rsidRDefault="00306B56" w:rsidP="00505E11">
            <w:pPr>
              <w:pStyle w:val="a"/>
              <w:numPr>
                <w:ilvl w:val="0"/>
                <w:numId w:val="0"/>
              </w:numPr>
              <w:spacing w:line="340" w:lineRule="exact"/>
              <w:jc w:val="left"/>
              <w:rPr>
                <w:rFonts w:ascii="Meiryo UI" w:eastAsia="Meiryo UI" w:hAnsi="Meiryo UI"/>
              </w:rPr>
            </w:pPr>
          </w:p>
        </w:tc>
      </w:tr>
    </w:tbl>
    <w:p w14:paraId="223F0B58" w14:textId="3873E8A5" w:rsidR="000643D7" w:rsidRPr="000643D7" w:rsidRDefault="000643D7" w:rsidP="000643D7">
      <w:pPr>
        <w:pStyle w:val="a"/>
        <w:numPr>
          <w:ilvl w:val="0"/>
          <w:numId w:val="0"/>
        </w:numPr>
        <w:spacing w:line="240" w:lineRule="exact"/>
        <w:ind w:left="357" w:hanging="357"/>
        <w:jc w:val="left"/>
        <w:rPr>
          <w:rFonts w:ascii="Meiryo UI" w:eastAsia="Meiryo UI" w:hAnsi="Meiryo UI"/>
        </w:rPr>
      </w:pPr>
      <w:r>
        <w:rPr>
          <w:rFonts w:ascii="Meiryo UI" w:eastAsia="Meiryo UI" w:hAnsi="Meiryo UI" w:hint="eastAsia"/>
        </w:rPr>
        <w:t xml:space="preserve">　　　　</w:t>
      </w:r>
      <w:commentRangeStart w:id="13"/>
      <w:r w:rsidRPr="00AB2D2F">
        <w:rPr>
          <w:rFonts w:ascii="Meiryo UI" w:eastAsia="Meiryo UI" w:hAnsi="Meiryo UI" w:hint="eastAsia"/>
          <w:sz w:val="20"/>
          <w:szCs w:val="20"/>
        </w:rPr>
        <w:t>※</w:t>
      </w:r>
      <w:r>
        <w:rPr>
          <w:rFonts w:ascii="Meiryo UI" w:eastAsia="Meiryo UI" w:hAnsi="Meiryo UI" w:hint="eastAsia"/>
          <w:sz w:val="20"/>
          <w:szCs w:val="20"/>
        </w:rPr>
        <w:t>2</w:t>
      </w:r>
      <w:r w:rsidRPr="00AB2D2F">
        <w:rPr>
          <w:rFonts w:ascii="Meiryo UI" w:eastAsia="Meiryo UI" w:hAnsi="Meiryo UI" w:hint="eastAsia"/>
          <w:sz w:val="20"/>
          <w:szCs w:val="20"/>
        </w:rPr>
        <w:t xml:space="preserve">　</w:t>
      </w:r>
      <w:r w:rsidRPr="00AB2D2F">
        <w:rPr>
          <w:rFonts w:ascii="Meiryo UI" w:eastAsia="Meiryo UI" w:hAnsi="Meiryo UI" w:hint="eastAsia"/>
          <w:sz w:val="20"/>
          <w:szCs w:val="20"/>
          <w:u w:val="single"/>
        </w:rPr>
        <w:t>保管期間の始期月は、IRBでの</w:t>
      </w:r>
      <w:r w:rsidR="005C4A76">
        <w:rPr>
          <w:rFonts w:ascii="Meiryo UI" w:eastAsia="Meiryo UI" w:hAnsi="Meiryo UI" w:hint="eastAsia"/>
          <w:sz w:val="20"/>
          <w:szCs w:val="20"/>
          <w:u w:val="single"/>
        </w:rPr>
        <w:t>製造販売後臨床試験</w:t>
      </w:r>
      <w:r w:rsidRPr="00AB2D2F">
        <w:rPr>
          <w:rFonts w:ascii="Meiryo UI" w:eastAsia="Meiryo UI" w:hAnsi="Meiryo UI" w:hint="eastAsia"/>
          <w:sz w:val="20"/>
          <w:szCs w:val="20"/>
          <w:u w:val="single"/>
        </w:rPr>
        <w:t>終了報告月の翌月とする。</w:t>
      </w:r>
      <w:commentRangeEnd w:id="13"/>
      <w:r>
        <w:rPr>
          <w:rStyle w:val="a9"/>
        </w:rPr>
        <w:commentReference w:id="13"/>
      </w:r>
    </w:p>
    <w:p w14:paraId="6402B062" w14:textId="591553DC" w:rsidR="001B0DC3" w:rsidRPr="001B0DC3" w:rsidRDefault="00526E7F" w:rsidP="00EF32E9">
      <w:pPr>
        <w:pStyle w:val="a"/>
        <w:numPr>
          <w:ilvl w:val="0"/>
          <w:numId w:val="0"/>
        </w:numPr>
        <w:ind w:left="360" w:hanging="360"/>
        <w:jc w:val="left"/>
        <w:rPr>
          <w:rFonts w:ascii="Meiryo UI" w:eastAsia="Meiryo UI" w:hAnsi="Meiryo UI"/>
        </w:rPr>
      </w:pPr>
      <w:r>
        <w:rPr>
          <w:rFonts w:ascii="Meiryo UI" w:eastAsia="Meiryo UI" w:hAnsi="Meiryo UI" w:hint="eastAsia"/>
        </w:rPr>
        <w:t>別紙２（第2条第1項関係）</w:t>
      </w:r>
    </w:p>
    <w:p w14:paraId="5C63F704" w14:textId="5C722ECB" w:rsidR="001B0DC3" w:rsidRDefault="00526E7F" w:rsidP="00EF32E9">
      <w:pPr>
        <w:pStyle w:val="a"/>
        <w:numPr>
          <w:ilvl w:val="0"/>
          <w:numId w:val="0"/>
        </w:numPr>
        <w:ind w:left="360" w:hanging="360"/>
        <w:jc w:val="left"/>
        <w:rPr>
          <w:rFonts w:ascii="Meiryo UI" w:eastAsia="Meiryo UI" w:hAnsi="Meiryo UI"/>
          <w:szCs w:val="21"/>
        </w:rPr>
      </w:pPr>
      <w:r>
        <w:rPr>
          <w:rFonts w:ascii="Meiryo UI" w:eastAsia="Meiryo UI" w:hAnsi="Meiryo UI" w:hint="eastAsia"/>
          <w:szCs w:val="21"/>
        </w:rPr>
        <w:t>（様式２）「保存費用明細書」</w:t>
      </w:r>
      <w:r w:rsidR="00481DFA" w:rsidRPr="000643D7">
        <w:rPr>
          <w:rFonts w:ascii="Meiryo UI" w:eastAsia="Meiryo UI" w:hAnsi="Meiryo UI" w:hint="eastAsia"/>
          <w:sz w:val="20"/>
          <w:szCs w:val="20"/>
          <w:u w:val="single"/>
        </w:rPr>
        <w:t>＜※参考様式</w:t>
      </w:r>
      <w:r w:rsidR="006B08BC" w:rsidRPr="000643D7">
        <w:rPr>
          <w:rFonts w:ascii="Meiryo UI" w:eastAsia="Meiryo UI" w:hAnsi="Meiryo UI" w:hint="eastAsia"/>
          <w:sz w:val="20"/>
          <w:szCs w:val="20"/>
          <w:u w:val="single"/>
        </w:rPr>
        <w:t>：</w:t>
      </w:r>
      <w:r w:rsidR="005C4A76">
        <w:rPr>
          <w:rFonts w:ascii="Meiryo UI" w:eastAsia="Meiryo UI" w:hAnsi="Meiryo UI" w:hint="eastAsia"/>
          <w:sz w:val="20"/>
          <w:szCs w:val="20"/>
          <w:u w:val="single"/>
        </w:rPr>
        <w:t>製造販売後臨床試験</w:t>
      </w:r>
      <w:r w:rsidR="00481DFA" w:rsidRPr="000643D7">
        <w:rPr>
          <w:rFonts w:ascii="Meiryo UI" w:eastAsia="Meiryo UI" w:hAnsi="Meiryo UI" w:hint="eastAsia"/>
          <w:sz w:val="20"/>
          <w:szCs w:val="20"/>
          <w:u w:val="single"/>
        </w:rPr>
        <w:t>終了後作成、本覚書締結時記入不要＞</w:t>
      </w:r>
    </w:p>
    <w:tbl>
      <w:tblPr>
        <w:tblStyle w:val="af0"/>
        <w:tblW w:w="8991" w:type="dxa"/>
        <w:tblInd w:w="360" w:type="dxa"/>
        <w:tblLook w:val="04A0" w:firstRow="1" w:lastRow="0" w:firstColumn="1" w:lastColumn="0" w:noHBand="0" w:noVBand="1"/>
      </w:tblPr>
      <w:tblGrid>
        <w:gridCol w:w="1762"/>
        <w:gridCol w:w="1984"/>
        <w:gridCol w:w="5245"/>
      </w:tblGrid>
      <w:tr w:rsidR="006A2A35" w14:paraId="4EC48EFE" w14:textId="77777777" w:rsidTr="00B6633C">
        <w:tc>
          <w:tcPr>
            <w:tcW w:w="1762" w:type="dxa"/>
            <w:vAlign w:val="center"/>
          </w:tcPr>
          <w:p w14:paraId="59D2B419" w14:textId="71721B7B"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契約番号</w:t>
            </w:r>
          </w:p>
        </w:tc>
        <w:tc>
          <w:tcPr>
            <w:tcW w:w="7229" w:type="dxa"/>
            <w:gridSpan w:val="2"/>
          </w:tcPr>
          <w:p w14:paraId="49A489B0" w14:textId="77777777" w:rsidR="006A2A35" w:rsidRDefault="006A2A35" w:rsidP="00505E11">
            <w:pPr>
              <w:pStyle w:val="a"/>
              <w:numPr>
                <w:ilvl w:val="0"/>
                <w:numId w:val="0"/>
              </w:numPr>
              <w:spacing w:line="340" w:lineRule="exact"/>
              <w:jc w:val="left"/>
              <w:rPr>
                <w:rFonts w:ascii="Meiryo UI" w:eastAsia="Meiryo UI" w:hAnsi="Meiryo UI"/>
              </w:rPr>
            </w:pPr>
          </w:p>
        </w:tc>
      </w:tr>
      <w:tr w:rsidR="006A2A35" w14:paraId="41AC0B4C" w14:textId="77777777" w:rsidTr="00B6633C">
        <w:tc>
          <w:tcPr>
            <w:tcW w:w="1762" w:type="dxa"/>
            <w:vAlign w:val="center"/>
          </w:tcPr>
          <w:p w14:paraId="65AE7938" w14:textId="4A6CF60C"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治験課題名</w:t>
            </w:r>
          </w:p>
        </w:tc>
        <w:tc>
          <w:tcPr>
            <w:tcW w:w="7229" w:type="dxa"/>
            <w:gridSpan w:val="2"/>
          </w:tcPr>
          <w:p w14:paraId="05C17EB5" w14:textId="77777777" w:rsidR="006A2A35" w:rsidRDefault="006A2A35" w:rsidP="00505E11">
            <w:pPr>
              <w:pStyle w:val="a"/>
              <w:numPr>
                <w:ilvl w:val="0"/>
                <w:numId w:val="0"/>
              </w:numPr>
              <w:spacing w:line="340" w:lineRule="exact"/>
              <w:jc w:val="left"/>
              <w:rPr>
                <w:rFonts w:ascii="Meiryo UI" w:eastAsia="Meiryo UI" w:hAnsi="Meiryo UI"/>
              </w:rPr>
            </w:pPr>
          </w:p>
        </w:tc>
      </w:tr>
      <w:tr w:rsidR="006A2A35" w14:paraId="16A2466D" w14:textId="77777777" w:rsidTr="00B6633C">
        <w:tc>
          <w:tcPr>
            <w:tcW w:w="1762" w:type="dxa"/>
            <w:vAlign w:val="center"/>
          </w:tcPr>
          <w:p w14:paraId="003A3A5B" w14:textId="77D3BFAF"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治験依頼者</w:t>
            </w:r>
          </w:p>
        </w:tc>
        <w:tc>
          <w:tcPr>
            <w:tcW w:w="7229" w:type="dxa"/>
            <w:gridSpan w:val="2"/>
          </w:tcPr>
          <w:p w14:paraId="4B48553B" w14:textId="77777777" w:rsidR="006A2A35" w:rsidRDefault="006A2A35" w:rsidP="00505E11">
            <w:pPr>
              <w:pStyle w:val="a"/>
              <w:numPr>
                <w:ilvl w:val="0"/>
                <w:numId w:val="0"/>
              </w:numPr>
              <w:spacing w:line="340" w:lineRule="exact"/>
              <w:jc w:val="left"/>
              <w:rPr>
                <w:rFonts w:ascii="Meiryo UI" w:eastAsia="Meiryo UI" w:hAnsi="Meiryo UI"/>
              </w:rPr>
            </w:pPr>
          </w:p>
        </w:tc>
      </w:tr>
      <w:tr w:rsidR="006A2A35" w14:paraId="4C28E12C" w14:textId="77777777" w:rsidTr="00B6633C">
        <w:tc>
          <w:tcPr>
            <w:tcW w:w="1762" w:type="dxa"/>
            <w:vAlign w:val="center"/>
          </w:tcPr>
          <w:p w14:paraId="6A747918" w14:textId="4E3999D1"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保存期間</w:t>
            </w:r>
          </w:p>
        </w:tc>
        <w:tc>
          <w:tcPr>
            <w:tcW w:w="7229" w:type="dxa"/>
            <w:gridSpan w:val="2"/>
          </w:tcPr>
          <w:p w14:paraId="3EC93CD7" w14:textId="7E8BB4ED" w:rsidR="006A2A35" w:rsidRDefault="006A2A35"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〇年〇月～〇年〇月</w:t>
            </w:r>
          </w:p>
        </w:tc>
      </w:tr>
      <w:tr w:rsidR="006A2A35" w14:paraId="3EEF51CA" w14:textId="77777777" w:rsidTr="00B6633C">
        <w:tc>
          <w:tcPr>
            <w:tcW w:w="1762" w:type="dxa"/>
            <w:vAlign w:val="center"/>
          </w:tcPr>
          <w:p w14:paraId="57533411" w14:textId="12DDD955"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保存月数(</w:t>
            </w:r>
            <w:r>
              <w:rPr>
                <w:rFonts w:ascii="Meiryo UI" w:eastAsia="Meiryo UI" w:hAnsi="Meiryo UI"/>
              </w:rPr>
              <w:t>a)</w:t>
            </w:r>
          </w:p>
        </w:tc>
        <w:tc>
          <w:tcPr>
            <w:tcW w:w="7229" w:type="dxa"/>
            <w:gridSpan w:val="2"/>
          </w:tcPr>
          <w:p w14:paraId="05640BE4" w14:textId="5BEB4628" w:rsidR="006A2A35" w:rsidRDefault="006A2A35"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〇〇月</w:t>
            </w:r>
            <w:r w:rsidR="004A2902">
              <w:rPr>
                <w:rFonts w:ascii="Meiryo UI" w:eastAsia="Meiryo UI" w:hAnsi="Meiryo UI" w:hint="eastAsia"/>
              </w:rPr>
              <w:t>（</w:t>
            </w:r>
            <w:r>
              <w:rPr>
                <w:rFonts w:ascii="Meiryo UI" w:eastAsia="Meiryo UI" w:hAnsi="Meiryo UI" w:hint="eastAsia"/>
              </w:rPr>
              <w:t>開始月</w:t>
            </w:r>
            <w:r w:rsidR="004A2902">
              <w:rPr>
                <w:rFonts w:ascii="Meiryo UI" w:eastAsia="Meiryo UI" w:hAnsi="Meiryo UI" w:hint="eastAsia"/>
              </w:rPr>
              <w:t>及び</w:t>
            </w:r>
            <w:r>
              <w:rPr>
                <w:rFonts w:ascii="Meiryo UI" w:eastAsia="Meiryo UI" w:hAnsi="Meiryo UI" w:hint="eastAsia"/>
              </w:rPr>
              <w:t>終了月含む</w:t>
            </w:r>
            <w:r w:rsidR="004A2902">
              <w:rPr>
                <w:rFonts w:ascii="Meiryo UI" w:eastAsia="Meiryo UI" w:hAnsi="Meiryo UI" w:hint="eastAsia"/>
              </w:rPr>
              <w:t>）</w:t>
            </w:r>
          </w:p>
        </w:tc>
      </w:tr>
      <w:tr w:rsidR="006A2A35" w14:paraId="0E3ACCE0" w14:textId="77777777" w:rsidTr="00B6633C">
        <w:tc>
          <w:tcPr>
            <w:tcW w:w="1762" w:type="dxa"/>
            <w:vAlign w:val="center"/>
          </w:tcPr>
          <w:p w14:paraId="7E218DCB" w14:textId="39A9E611"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保存箱数(</w:t>
            </w:r>
            <w:r>
              <w:rPr>
                <w:rFonts w:ascii="Meiryo UI" w:eastAsia="Meiryo UI" w:hAnsi="Meiryo UI"/>
              </w:rPr>
              <w:t>b)</w:t>
            </w:r>
          </w:p>
        </w:tc>
        <w:tc>
          <w:tcPr>
            <w:tcW w:w="7229" w:type="dxa"/>
            <w:gridSpan w:val="2"/>
          </w:tcPr>
          <w:p w14:paraId="69FF6A68" w14:textId="59339F39" w:rsidR="006A2A35" w:rsidRDefault="006A2A35"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 xml:space="preserve">　　〇〇箱</w:t>
            </w:r>
          </w:p>
        </w:tc>
      </w:tr>
      <w:tr w:rsidR="006A2A35" w14:paraId="32E51EBF" w14:textId="77777777" w:rsidTr="00B6633C">
        <w:tc>
          <w:tcPr>
            <w:tcW w:w="1762" w:type="dxa"/>
            <w:vAlign w:val="center"/>
          </w:tcPr>
          <w:p w14:paraId="27CC0438" w14:textId="371A9B14" w:rsidR="006A2A35" w:rsidRDefault="006A2A35" w:rsidP="00505E11">
            <w:pPr>
              <w:pStyle w:val="a"/>
              <w:numPr>
                <w:ilvl w:val="0"/>
                <w:numId w:val="0"/>
              </w:numPr>
              <w:spacing w:line="340" w:lineRule="exact"/>
              <w:jc w:val="center"/>
              <w:rPr>
                <w:rFonts w:ascii="Meiryo UI" w:eastAsia="Meiryo UI" w:hAnsi="Meiryo UI"/>
              </w:rPr>
            </w:pPr>
            <w:r>
              <w:rPr>
                <w:rFonts w:ascii="Meiryo UI" w:eastAsia="Meiryo UI" w:hAnsi="Meiryo UI" w:hint="eastAsia"/>
              </w:rPr>
              <w:t>保存費用合計</w:t>
            </w:r>
          </w:p>
        </w:tc>
        <w:tc>
          <w:tcPr>
            <w:tcW w:w="1984" w:type="dxa"/>
            <w:vAlign w:val="center"/>
          </w:tcPr>
          <w:p w14:paraId="58CA8FF0" w14:textId="15977077" w:rsidR="006A2A35" w:rsidRDefault="004A2902"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円</w:t>
            </w:r>
          </w:p>
        </w:tc>
        <w:tc>
          <w:tcPr>
            <w:tcW w:w="5245" w:type="dxa"/>
          </w:tcPr>
          <w:p w14:paraId="6E00E1D8" w14:textId="105E2BC8" w:rsidR="006A2A35" w:rsidRDefault="006A2A35"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⑦</w:t>
            </w:r>
            <w:r w:rsidR="005F18B8">
              <w:rPr>
                <w:rFonts w:ascii="Meiryo UI" w:eastAsia="Meiryo UI" w:hAnsi="Meiryo UI" w:hint="eastAsia"/>
              </w:rPr>
              <w:t>＋⑧</w:t>
            </w:r>
          </w:p>
        </w:tc>
      </w:tr>
      <w:tr w:rsidR="004A2902" w14:paraId="71D57A5B" w14:textId="77777777" w:rsidTr="004A2902">
        <w:tc>
          <w:tcPr>
            <w:tcW w:w="8991" w:type="dxa"/>
            <w:gridSpan w:val="3"/>
          </w:tcPr>
          <w:p w14:paraId="151C181B" w14:textId="30A95155" w:rsidR="004A2902" w:rsidRDefault="004A2902"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＜保存費用内訳＞</w:t>
            </w:r>
          </w:p>
        </w:tc>
      </w:tr>
      <w:tr w:rsidR="001F6D26" w14:paraId="4FC5539A" w14:textId="77777777" w:rsidTr="00B6633C">
        <w:tc>
          <w:tcPr>
            <w:tcW w:w="1762" w:type="dxa"/>
          </w:tcPr>
          <w:p w14:paraId="00D26F04" w14:textId="3DBE3E64"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①文書保存料</w:t>
            </w:r>
          </w:p>
        </w:tc>
        <w:tc>
          <w:tcPr>
            <w:tcW w:w="1984" w:type="dxa"/>
            <w:vAlign w:val="center"/>
          </w:tcPr>
          <w:p w14:paraId="23F9A46D" w14:textId="6BF1BE8F" w:rsidR="001F6D26" w:rsidRDefault="001F6D26"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3B25B760" w14:textId="6AB92FA4"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＠120円×（a）×（b）</w:t>
            </w:r>
          </w:p>
        </w:tc>
      </w:tr>
      <w:tr w:rsidR="001F6D26" w14:paraId="3FA15E23" w14:textId="77777777" w:rsidTr="00B6633C">
        <w:tc>
          <w:tcPr>
            <w:tcW w:w="1762" w:type="dxa"/>
          </w:tcPr>
          <w:p w14:paraId="60250A4B" w14:textId="12294DE7"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②入出庫費</w:t>
            </w:r>
          </w:p>
        </w:tc>
        <w:tc>
          <w:tcPr>
            <w:tcW w:w="1984" w:type="dxa"/>
            <w:vAlign w:val="center"/>
          </w:tcPr>
          <w:p w14:paraId="0808C6CD" w14:textId="490C1021" w:rsidR="001F6D26" w:rsidRDefault="001F6D26"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53BF5AFF" w14:textId="5FDF1A4E"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＠100円×2回×（</w:t>
            </w:r>
            <w:r w:rsidR="00B811FE">
              <w:rPr>
                <w:rFonts w:ascii="Meiryo UI" w:eastAsia="Meiryo UI" w:hAnsi="Meiryo UI" w:hint="eastAsia"/>
              </w:rPr>
              <w:t>b</w:t>
            </w:r>
            <w:r>
              <w:rPr>
                <w:rFonts w:ascii="Meiryo UI" w:eastAsia="Meiryo UI" w:hAnsi="Meiryo UI" w:hint="eastAsia"/>
              </w:rPr>
              <w:t>）</w:t>
            </w:r>
          </w:p>
        </w:tc>
      </w:tr>
      <w:tr w:rsidR="001F6D26" w14:paraId="2E5C27BC" w14:textId="77777777" w:rsidTr="00B6633C">
        <w:tc>
          <w:tcPr>
            <w:tcW w:w="1762" w:type="dxa"/>
          </w:tcPr>
          <w:p w14:paraId="540C3753" w14:textId="647AE18B"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③運搬費</w:t>
            </w:r>
          </w:p>
        </w:tc>
        <w:tc>
          <w:tcPr>
            <w:tcW w:w="1984" w:type="dxa"/>
            <w:vAlign w:val="center"/>
          </w:tcPr>
          <w:p w14:paraId="73B357F2" w14:textId="2125232E" w:rsidR="001F6D26" w:rsidRDefault="001F6D26"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4241D53A" w14:textId="47D6E2CC" w:rsidR="001F6D26" w:rsidRDefault="001F6D26"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（b）：</w:t>
            </w:r>
            <w:r w:rsidR="00B811FE">
              <w:rPr>
                <w:rFonts w:ascii="Meiryo UI" w:eastAsia="Meiryo UI" w:hAnsi="Meiryo UI" w:hint="eastAsia"/>
              </w:rPr>
              <w:t>１～10箱</w:t>
            </w:r>
            <w:r>
              <w:rPr>
                <w:rFonts w:ascii="Meiryo UI" w:eastAsia="Meiryo UI" w:hAnsi="Meiryo UI" w:hint="eastAsia"/>
              </w:rPr>
              <w:t>＠4,500円、11箱～＠</w:t>
            </w:r>
            <w:r w:rsidR="00B811FE">
              <w:rPr>
                <w:rFonts w:ascii="Meiryo UI" w:eastAsia="Meiryo UI" w:hAnsi="Meiryo UI" w:hint="eastAsia"/>
              </w:rPr>
              <w:t>450円／箱</w:t>
            </w:r>
          </w:p>
        </w:tc>
      </w:tr>
      <w:tr w:rsidR="00B6633C" w14:paraId="59C6D474" w14:textId="77777777" w:rsidTr="00B6633C">
        <w:tc>
          <w:tcPr>
            <w:tcW w:w="1762" w:type="dxa"/>
          </w:tcPr>
          <w:p w14:paraId="440AD073" w14:textId="63A21500"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④廃棄費用</w:t>
            </w:r>
          </w:p>
        </w:tc>
        <w:tc>
          <w:tcPr>
            <w:tcW w:w="1984" w:type="dxa"/>
            <w:vAlign w:val="center"/>
          </w:tcPr>
          <w:p w14:paraId="6DEBA131" w14:textId="5C0C9A75" w:rsidR="00B6633C" w:rsidRDefault="00B6633C"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0393D7B4" w14:textId="3D735B6A"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＠500円×（b）</w:t>
            </w:r>
          </w:p>
        </w:tc>
      </w:tr>
      <w:tr w:rsidR="00B6633C" w14:paraId="0F41B229" w14:textId="77777777" w:rsidTr="00B6633C">
        <w:tc>
          <w:tcPr>
            <w:tcW w:w="1762" w:type="dxa"/>
          </w:tcPr>
          <w:p w14:paraId="7692077D" w14:textId="5295BB2E" w:rsidR="00B6633C" w:rsidRDefault="00B6633C" w:rsidP="00505E11">
            <w:pPr>
              <w:pStyle w:val="a"/>
              <w:numPr>
                <w:ilvl w:val="0"/>
                <w:numId w:val="0"/>
              </w:numPr>
              <w:spacing w:line="340" w:lineRule="exact"/>
              <w:jc w:val="left"/>
              <w:rPr>
                <w:rFonts w:ascii="Meiryo UI" w:eastAsia="Meiryo UI" w:hAnsi="Meiryo UI"/>
              </w:rPr>
            </w:pPr>
            <w:bookmarkStart w:id="14" w:name="_Hlk123831615"/>
            <w:r>
              <w:rPr>
                <w:rFonts w:ascii="Meiryo UI" w:eastAsia="Meiryo UI" w:hAnsi="Meiryo UI" w:hint="eastAsia"/>
              </w:rPr>
              <w:t>⑤</w:t>
            </w:r>
            <w:r w:rsidRPr="00B6633C">
              <w:rPr>
                <w:rFonts w:ascii="Meiryo UI" w:eastAsia="Meiryo UI" w:hAnsi="Meiryo UI" w:hint="eastAsia"/>
                <w:w w:val="73"/>
                <w:kern w:val="0"/>
                <w:fitText w:val="1260" w:id="-1322494720"/>
              </w:rPr>
              <w:t>電子システム保存</w:t>
            </w:r>
            <w:r w:rsidRPr="00B6633C">
              <w:rPr>
                <w:rFonts w:ascii="Meiryo UI" w:eastAsia="Meiryo UI" w:hAnsi="Meiryo UI" w:hint="eastAsia"/>
                <w:spacing w:val="4"/>
                <w:w w:val="73"/>
                <w:kern w:val="0"/>
                <w:fitText w:val="1260" w:id="-1322494720"/>
              </w:rPr>
              <w:t>料</w:t>
            </w:r>
          </w:p>
        </w:tc>
        <w:tc>
          <w:tcPr>
            <w:tcW w:w="1984" w:type="dxa"/>
            <w:vAlign w:val="center"/>
          </w:tcPr>
          <w:p w14:paraId="5B362BC9" w14:textId="77777777" w:rsidR="00B6633C" w:rsidRDefault="00B6633C"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483AB515" w14:textId="0714A44B"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w:t>
            </w:r>
            <w:r w:rsidR="007353E0">
              <w:rPr>
                <w:rFonts w:ascii="Meiryo UI" w:eastAsia="Meiryo UI" w:hAnsi="Meiryo UI" w:hint="eastAsia"/>
              </w:rPr>
              <w:t>650</w:t>
            </w:r>
            <w:r>
              <w:rPr>
                <w:rFonts w:ascii="Meiryo UI" w:eastAsia="Meiryo UI" w:hAnsi="Meiryo UI" w:hint="eastAsia"/>
              </w:rPr>
              <w:t>円×（a）</w:t>
            </w:r>
          </w:p>
        </w:tc>
      </w:tr>
      <w:bookmarkEnd w:id="14"/>
      <w:tr w:rsidR="00B6633C" w14:paraId="418E208C" w14:textId="77777777" w:rsidTr="00B6633C">
        <w:tc>
          <w:tcPr>
            <w:tcW w:w="1762" w:type="dxa"/>
          </w:tcPr>
          <w:p w14:paraId="3C6C0C37" w14:textId="791BB7E3"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⑥保存管理費</w:t>
            </w:r>
          </w:p>
        </w:tc>
        <w:tc>
          <w:tcPr>
            <w:tcW w:w="1984" w:type="dxa"/>
            <w:vAlign w:val="center"/>
          </w:tcPr>
          <w:p w14:paraId="181D7A6A" w14:textId="088B925E" w:rsidR="00B6633C" w:rsidRDefault="00B6633C"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3DEE0595" w14:textId="1C57A693"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（①＋②＋③＋④</w:t>
            </w:r>
            <w:r w:rsidR="005F18B8">
              <w:rPr>
                <w:rFonts w:ascii="Meiryo UI" w:eastAsia="Meiryo UI" w:hAnsi="Meiryo UI" w:hint="eastAsia"/>
              </w:rPr>
              <w:t>+</w:t>
            </w:r>
            <w:r>
              <w:rPr>
                <w:rFonts w:ascii="Meiryo UI" w:eastAsia="Meiryo UI" w:hAnsi="Meiryo UI" w:hint="eastAsia"/>
              </w:rPr>
              <w:t>⑤）×40％</w:t>
            </w:r>
          </w:p>
        </w:tc>
      </w:tr>
      <w:tr w:rsidR="00B6633C" w14:paraId="2B7AA433" w14:textId="77777777" w:rsidTr="00B6633C">
        <w:tc>
          <w:tcPr>
            <w:tcW w:w="1762" w:type="dxa"/>
          </w:tcPr>
          <w:p w14:paraId="27482698" w14:textId="1492E159"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⑦小計</w:t>
            </w:r>
          </w:p>
        </w:tc>
        <w:tc>
          <w:tcPr>
            <w:tcW w:w="1984" w:type="dxa"/>
            <w:vAlign w:val="center"/>
          </w:tcPr>
          <w:p w14:paraId="15FD5297" w14:textId="45FE87C9" w:rsidR="00B6633C" w:rsidRDefault="00B6633C"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32561544" w14:textId="33BA567D"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①＋②＋③＋④＋⑤＋⑥</w:t>
            </w:r>
          </w:p>
        </w:tc>
      </w:tr>
      <w:tr w:rsidR="00B6633C" w14:paraId="126FF259" w14:textId="77777777" w:rsidTr="00B6633C">
        <w:tc>
          <w:tcPr>
            <w:tcW w:w="1762" w:type="dxa"/>
          </w:tcPr>
          <w:p w14:paraId="2FCCD605" w14:textId="171D5F40"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⑧消費税</w:t>
            </w:r>
          </w:p>
        </w:tc>
        <w:tc>
          <w:tcPr>
            <w:tcW w:w="1984" w:type="dxa"/>
            <w:vAlign w:val="center"/>
          </w:tcPr>
          <w:p w14:paraId="603B3BDB" w14:textId="094A481F" w:rsidR="00B6633C" w:rsidRDefault="00B6633C" w:rsidP="00505E11">
            <w:pPr>
              <w:pStyle w:val="a"/>
              <w:numPr>
                <w:ilvl w:val="0"/>
                <w:numId w:val="0"/>
              </w:numPr>
              <w:spacing w:line="340" w:lineRule="exact"/>
              <w:jc w:val="right"/>
              <w:rPr>
                <w:rFonts w:ascii="Meiryo UI" w:eastAsia="Meiryo UI" w:hAnsi="Meiryo UI"/>
              </w:rPr>
            </w:pPr>
            <w:r>
              <w:rPr>
                <w:rFonts w:ascii="Meiryo UI" w:eastAsia="Meiryo UI" w:hAnsi="Meiryo UI" w:hint="eastAsia"/>
              </w:rPr>
              <w:t xml:space="preserve">　　　　円</w:t>
            </w:r>
          </w:p>
        </w:tc>
        <w:tc>
          <w:tcPr>
            <w:tcW w:w="5245" w:type="dxa"/>
          </w:tcPr>
          <w:p w14:paraId="5B7429AE" w14:textId="7A65E5A1" w:rsidR="00B6633C" w:rsidRDefault="00B6633C" w:rsidP="00505E11">
            <w:pPr>
              <w:pStyle w:val="a"/>
              <w:numPr>
                <w:ilvl w:val="0"/>
                <w:numId w:val="0"/>
              </w:numPr>
              <w:spacing w:line="340" w:lineRule="exact"/>
              <w:jc w:val="left"/>
              <w:rPr>
                <w:rFonts w:ascii="Meiryo UI" w:eastAsia="Meiryo UI" w:hAnsi="Meiryo UI"/>
              </w:rPr>
            </w:pPr>
            <w:r>
              <w:rPr>
                <w:rFonts w:ascii="Meiryo UI" w:eastAsia="Meiryo UI" w:hAnsi="Meiryo UI" w:hint="eastAsia"/>
              </w:rPr>
              <w:t>⑦×10％</w:t>
            </w:r>
          </w:p>
        </w:tc>
      </w:tr>
    </w:tbl>
    <w:p w14:paraId="1D6177D0" w14:textId="77777777" w:rsidR="00526E7F" w:rsidRPr="001B0DC3" w:rsidRDefault="00526E7F" w:rsidP="000643D7">
      <w:pPr>
        <w:pStyle w:val="a"/>
        <w:numPr>
          <w:ilvl w:val="0"/>
          <w:numId w:val="0"/>
        </w:numPr>
        <w:spacing w:line="180" w:lineRule="exact"/>
        <w:ind w:left="357" w:hanging="357"/>
        <w:jc w:val="left"/>
        <w:rPr>
          <w:rFonts w:ascii="Meiryo UI" w:eastAsia="Meiryo UI" w:hAnsi="Meiryo UI"/>
        </w:rPr>
      </w:pPr>
    </w:p>
    <w:sectPr w:rsidR="00526E7F" w:rsidRPr="001B0DC3" w:rsidSect="000B0F21">
      <w:headerReference w:type="even" r:id="rId12"/>
      <w:headerReference w:type="default" r:id="rId13"/>
      <w:footerReference w:type="even" r:id="rId14"/>
      <w:footerReference w:type="default" r:id="rId15"/>
      <w:headerReference w:type="first" r:id="rId16"/>
      <w:footerReference w:type="first" r:id="rId17"/>
      <w:pgSz w:w="11906" w:h="16838" w:code="9"/>
      <w:pgMar w:top="907" w:right="1021" w:bottom="851" w:left="1021" w:header="283" w:footer="28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阪急性期" w:date="2022-11-14T16:11:00Z" w:initials="大阪急性期">
    <w:p w14:paraId="15943F8B" w14:textId="77777777" w:rsidR="00FF4521" w:rsidRDefault="00FF4521" w:rsidP="0026402E">
      <w:pPr>
        <w:pStyle w:val="aa"/>
        <w:ind w:firstLine="180"/>
      </w:pPr>
      <w:r>
        <w:rPr>
          <w:rStyle w:val="a9"/>
        </w:rPr>
        <w:annotationRef/>
      </w:r>
      <w:r>
        <w:rPr>
          <w:rFonts w:hint="eastAsia"/>
        </w:rPr>
        <w:t>治験契約書の契約番号を記入してください。</w:t>
      </w:r>
    </w:p>
  </w:comment>
  <w:comment w:id="1" w:author="大阪急性期" w:date="2022-11-14T16:18:00Z" w:initials="大阪急性期">
    <w:p w14:paraId="26499D9C" w14:textId="77777777" w:rsidR="00FF4521" w:rsidRDefault="00FF4521" w:rsidP="00AD5417">
      <w:pPr>
        <w:pStyle w:val="aa"/>
        <w:ind w:firstLine="180"/>
      </w:pPr>
      <w:r>
        <w:rPr>
          <w:rStyle w:val="a9"/>
        </w:rPr>
        <w:annotationRef/>
      </w:r>
      <w:r>
        <w:rPr>
          <w:rFonts w:hint="eastAsia"/>
        </w:rPr>
        <w:t>必要な場合は、丙を追加してください。</w:t>
      </w:r>
    </w:p>
  </w:comment>
  <w:comment w:id="2" w:author="大阪急性期" w:date="2022-11-14T16:15:00Z" w:initials="大阪急性期">
    <w:p w14:paraId="4B5F9C81" w14:textId="7F7A6B58" w:rsidR="00FF4521" w:rsidRDefault="00FF4521" w:rsidP="00A17999">
      <w:pPr>
        <w:pStyle w:val="aa"/>
        <w:ind w:firstLine="180"/>
      </w:pPr>
      <w:r>
        <w:rPr>
          <w:rStyle w:val="a9"/>
        </w:rPr>
        <w:annotationRef/>
      </w:r>
      <w:r>
        <w:rPr>
          <w:rFonts w:hint="eastAsia"/>
        </w:rPr>
        <w:t>治験契約書により参照条項が変わりますので、契約書を確認の上で、参照条項を記入してください。</w:t>
      </w:r>
    </w:p>
  </w:comment>
  <w:comment w:id="3" w:author="大阪急性期" w:date="2022-11-14T16:44:00Z" w:initials="大阪急性期">
    <w:p w14:paraId="54583C7D" w14:textId="77777777" w:rsidR="004505B1" w:rsidRDefault="004505B1" w:rsidP="00712394">
      <w:pPr>
        <w:pStyle w:val="aa"/>
        <w:ind w:firstLine="180"/>
      </w:pPr>
      <w:r>
        <w:rPr>
          <w:rStyle w:val="a9"/>
        </w:rPr>
        <w:annotationRef/>
      </w:r>
      <w:r>
        <w:rPr>
          <w:rFonts w:hint="eastAsia"/>
        </w:rPr>
        <w:t>治験契約書により参照条項が変わりますので、契約書を確認の上で、参照条項を記入してください。</w:t>
      </w:r>
    </w:p>
  </w:comment>
  <w:comment w:id="9" w:author="大阪急性期" w:date="2022-11-14T16:46:00Z" w:initials="大阪急性期">
    <w:p w14:paraId="442EBB99" w14:textId="77777777" w:rsidR="00B33C49" w:rsidRDefault="00B33C49" w:rsidP="00B33C49">
      <w:pPr>
        <w:pStyle w:val="aa"/>
        <w:ind w:firstLine="180"/>
      </w:pPr>
      <w:r>
        <w:rPr>
          <w:rStyle w:val="a9"/>
        </w:rPr>
        <w:annotationRef/>
      </w:r>
      <w:r>
        <w:rPr>
          <w:rFonts w:hint="eastAsia"/>
        </w:rPr>
        <w:t>「丙」が必要な場合は、修正してください。</w:t>
      </w:r>
    </w:p>
  </w:comment>
  <w:comment w:id="11" w:author="大阪急性期" w:date="2022-11-14T16:46:00Z" w:initials="大阪急性期">
    <w:p w14:paraId="38AD28A7" w14:textId="77777777" w:rsidR="004505B1" w:rsidRDefault="004505B1" w:rsidP="00980224">
      <w:pPr>
        <w:pStyle w:val="aa"/>
        <w:ind w:firstLine="180"/>
      </w:pPr>
      <w:r>
        <w:rPr>
          <w:rStyle w:val="a9"/>
        </w:rPr>
        <w:annotationRef/>
      </w:r>
      <w:r>
        <w:rPr>
          <w:rFonts w:hint="eastAsia"/>
        </w:rPr>
        <w:t>「丙」が必要な場合は、修正してください。</w:t>
      </w:r>
    </w:p>
  </w:comment>
  <w:comment w:id="12" w:author="大阪急性期" w:date="2023-02-15T10:26:00Z" w:initials="大阪急性期">
    <w:p w14:paraId="0CDB42BA" w14:textId="77777777" w:rsidR="005C4A76" w:rsidRDefault="00481DFA">
      <w:pPr>
        <w:pStyle w:val="aa"/>
        <w:ind w:firstLineChars="0" w:firstLine="0"/>
      </w:pPr>
      <w:r>
        <w:rPr>
          <w:rStyle w:val="a9"/>
        </w:rPr>
        <w:annotationRef/>
      </w:r>
      <w:r w:rsidR="005C4A76">
        <w:rPr>
          <w:rFonts w:hint="eastAsia"/>
        </w:rPr>
        <w:t>様式１及び２は、本覚書第</w:t>
      </w:r>
      <w:r w:rsidR="005C4A76">
        <w:rPr>
          <w:rFonts w:hint="eastAsia"/>
        </w:rPr>
        <w:t>1</w:t>
      </w:r>
      <w:r w:rsidR="005C4A76">
        <w:rPr>
          <w:rFonts w:hint="eastAsia"/>
        </w:rPr>
        <w:t>条第</w:t>
      </w:r>
      <w:r w:rsidR="005C4A76">
        <w:rPr>
          <w:rFonts w:hint="eastAsia"/>
        </w:rPr>
        <w:t>2</w:t>
      </w:r>
      <w:r w:rsidR="005C4A76">
        <w:rPr>
          <w:rFonts w:hint="eastAsia"/>
        </w:rPr>
        <w:t>項及び第</w:t>
      </w:r>
      <w:r w:rsidR="005C4A76">
        <w:rPr>
          <w:rFonts w:hint="eastAsia"/>
        </w:rPr>
        <w:t>2</w:t>
      </w:r>
      <w:r w:rsidR="005C4A76">
        <w:rPr>
          <w:rFonts w:hint="eastAsia"/>
        </w:rPr>
        <w:t>条第</w:t>
      </w:r>
      <w:r w:rsidR="005C4A76">
        <w:rPr>
          <w:rFonts w:hint="eastAsia"/>
        </w:rPr>
        <w:t>1</w:t>
      </w:r>
      <w:r w:rsidR="005C4A76">
        <w:rPr>
          <w:rFonts w:hint="eastAsia"/>
        </w:rPr>
        <w:t>項規定の参考様式です。</w:t>
      </w:r>
    </w:p>
    <w:p w14:paraId="7F082663" w14:textId="77777777" w:rsidR="005C4A76" w:rsidRDefault="005C4A76" w:rsidP="002611AA">
      <w:pPr>
        <w:pStyle w:val="aa"/>
        <w:ind w:firstLineChars="0" w:firstLine="0"/>
      </w:pPr>
      <w:r>
        <w:rPr>
          <w:rFonts w:hint="eastAsia"/>
        </w:rPr>
        <w:t>様式１及び２は、製造販売後臨床試験終了後作成のため、本覚書締結時においての記入は不要です。</w:t>
      </w:r>
    </w:p>
  </w:comment>
  <w:comment w:id="13" w:author="大阪急性期" w:date="2023-07-04T15:57:00Z" w:initials="大阪急性期">
    <w:p w14:paraId="37A3146B" w14:textId="34313A86" w:rsidR="005C4A76" w:rsidRDefault="000643D7" w:rsidP="00D362A6">
      <w:pPr>
        <w:pStyle w:val="aa"/>
        <w:ind w:firstLineChars="0" w:firstLine="0"/>
      </w:pPr>
      <w:r>
        <w:rPr>
          <w:rStyle w:val="a9"/>
        </w:rPr>
        <w:annotationRef/>
      </w:r>
      <w:r w:rsidR="005C4A76">
        <w:rPr>
          <w:rFonts w:hint="eastAsia"/>
        </w:rPr>
        <w:t>保管期間の始期月は、本覚書第</w:t>
      </w:r>
      <w:r w:rsidR="005C4A76">
        <w:rPr>
          <w:rFonts w:hint="eastAsia"/>
        </w:rPr>
        <w:t>1</w:t>
      </w:r>
      <w:r w:rsidR="005C4A76">
        <w:rPr>
          <w:rFonts w:hint="eastAsia"/>
        </w:rPr>
        <w:t>条第</w:t>
      </w:r>
      <w:r w:rsidR="005C4A76">
        <w:rPr>
          <w:rFonts w:hint="eastAsia"/>
        </w:rPr>
        <w:t>2</w:t>
      </w:r>
      <w:r w:rsidR="005C4A76">
        <w:rPr>
          <w:rFonts w:hint="eastAsia"/>
        </w:rPr>
        <w:t>項の製造販売後臨床試験終了報告書が</w:t>
      </w:r>
      <w:r w:rsidR="005C4A76">
        <w:rPr>
          <w:rFonts w:hint="eastAsia"/>
        </w:rPr>
        <w:t>IRB</w:t>
      </w:r>
      <w:r w:rsidR="005C4A76">
        <w:rPr>
          <w:rFonts w:hint="eastAsia"/>
        </w:rPr>
        <w:t>に報告された翌月です。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943F8B" w15:done="0"/>
  <w15:commentEx w15:paraId="26499D9C" w15:done="0"/>
  <w15:commentEx w15:paraId="4B5F9C81" w15:done="0"/>
  <w15:commentEx w15:paraId="54583C7D" w15:done="0"/>
  <w15:commentEx w15:paraId="442EBB99" w15:done="0"/>
  <w15:commentEx w15:paraId="38AD28A7" w15:done="0"/>
  <w15:commentEx w15:paraId="7F082663" w15:done="0"/>
  <w15:commentEx w15:paraId="37A314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CE744" w16cex:dateUtc="2022-11-14T07:11:00Z"/>
  <w16cex:commentExtensible w16cex:durableId="271CE8E7" w16cex:dateUtc="2022-11-14T07:18:00Z"/>
  <w16cex:commentExtensible w16cex:durableId="271CE805" w16cex:dateUtc="2022-11-14T07:15:00Z"/>
  <w16cex:commentExtensible w16cex:durableId="271CEEFD" w16cex:dateUtc="2022-11-14T07:44:00Z"/>
  <w16cex:commentExtensible w16cex:durableId="03E6A1B3" w16cex:dateUtc="2022-11-14T07:46:00Z"/>
  <w16cex:commentExtensible w16cex:durableId="271CEF74" w16cex:dateUtc="2022-11-14T07:46:00Z"/>
  <w16cex:commentExtensible w16cex:durableId="279731EC" w16cex:dateUtc="2023-02-15T01:26:00Z"/>
  <w16cex:commentExtensible w16cex:durableId="284EC004" w16cex:dateUtc="2023-07-04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943F8B" w16cid:durableId="271CE744"/>
  <w16cid:commentId w16cid:paraId="26499D9C" w16cid:durableId="271CE8E7"/>
  <w16cid:commentId w16cid:paraId="4B5F9C81" w16cid:durableId="271CE805"/>
  <w16cid:commentId w16cid:paraId="54583C7D" w16cid:durableId="271CEEFD"/>
  <w16cid:commentId w16cid:paraId="442EBB99" w16cid:durableId="03E6A1B3"/>
  <w16cid:commentId w16cid:paraId="38AD28A7" w16cid:durableId="271CEF74"/>
  <w16cid:commentId w16cid:paraId="7F082663" w16cid:durableId="279731EC"/>
  <w16cid:commentId w16cid:paraId="37A3146B" w16cid:durableId="284EC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CFA0" w14:textId="77777777" w:rsidR="00C6129B" w:rsidRDefault="00C6129B" w:rsidP="009910E2">
      <w:pPr>
        <w:ind w:firstLine="210"/>
      </w:pPr>
      <w:r>
        <w:separator/>
      </w:r>
    </w:p>
  </w:endnote>
  <w:endnote w:type="continuationSeparator" w:id="0">
    <w:p w14:paraId="193F7130" w14:textId="77777777" w:rsidR="00C6129B" w:rsidRDefault="00C6129B" w:rsidP="009910E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1C5E" w14:textId="77777777" w:rsidR="00982120" w:rsidRDefault="00982120">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493B" w14:textId="77777777" w:rsidR="00982120" w:rsidRDefault="00982120">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099B" w14:textId="77777777" w:rsidR="00982120" w:rsidRDefault="00982120">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1210" w14:textId="77777777" w:rsidR="00C6129B" w:rsidRDefault="00C6129B" w:rsidP="009910E2">
      <w:pPr>
        <w:ind w:firstLine="210"/>
      </w:pPr>
      <w:r>
        <w:separator/>
      </w:r>
    </w:p>
  </w:footnote>
  <w:footnote w:type="continuationSeparator" w:id="0">
    <w:p w14:paraId="3B4095D7" w14:textId="77777777" w:rsidR="00C6129B" w:rsidRDefault="00C6129B" w:rsidP="009910E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227B" w14:textId="77777777" w:rsidR="00982120" w:rsidRDefault="00982120">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0E67" w14:textId="233FB9C8" w:rsidR="00CC6DEA" w:rsidRDefault="00CC6DEA" w:rsidP="00B33C49">
    <w:pPr>
      <w:pStyle w:val="a5"/>
      <w:wordWrap w:val="0"/>
      <w:ind w:firstLine="180"/>
      <w:jc w:val="right"/>
      <w:rPr>
        <w:sz w:val="18"/>
        <w:szCs w:val="21"/>
      </w:rPr>
    </w:pPr>
    <w:r w:rsidRPr="00CC6DEA">
      <w:rPr>
        <w:rFonts w:hint="eastAsia"/>
        <w:sz w:val="18"/>
        <w:szCs w:val="21"/>
      </w:rPr>
      <w:t>Ver1.</w:t>
    </w:r>
    <w:r w:rsidR="00C56542">
      <w:rPr>
        <w:rFonts w:hint="eastAsia"/>
        <w:sz w:val="18"/>
        <w:szCs w:val="21"/>
      </w:rPr>
      <w:t>2</w:t>
    </w:r>
  </w:p>
  <w:p w14:paraId="3A06AAAF" w14:textId="77777777" w:rsidR="00982120" w:rsidRPr="00CC6DEA" w:rsidRDefault="00982120" w:rsidP="00B62E61">
    <w:pPr>
      <w:pStyle w:val="a5"/>
      <w:ind w:firstLine="180"/>
      <w:rPr>
        <w:sz w:val="18"/>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0F5C" w14:textId="77777777" w:rsidR="00982120" w:rsidRDefault="00982120">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25AF4AC"/>
    <w:lvl w:ilvl="0">
      <w:start w:val="1"/>
      <w:numFmt w:val="decimal"/>
      <w:pStyle w:val="a"/>
      <w:lvlText w:val="%1."/>
      <w:lvlJc w:val="left"/>
      <w:pPr>
        <w:tabs>
          <w:tab w:val="num" w:pos="360"/>
        </w:tabs>
        <w:ind w:left="360" w:hangingChars="200" w:hanging="360"/>
      </w:pPr>
    </w:lvl>
  </w:abstractNum>
  <w:abstractNum w:abstractNumId="1" w15:restartNumberingAfterBreak="0">
    <w:nsid w:val="0088151B"/>
    <w:multiLevelType w:val="hybridMultilevel"/>
    <w:tmpl w:val="D4B4BC14"/>
    <w:lvl w:ilvl="0" w:tplc="F5F4337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1AE2A56"/>
    <w:multiLevelType w:val="hybridMultilevel"/>
    <w:tmpl w:val="6E4CE206"/>
    <w:lvl w:ilvl="0" w:tplc="399677FC">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275238AF"/>
    <w:multiLevelType w:val="hybridMultilevel"/>
    <w:tmpl w:val="8864D770"/>
    <w:lvl w:ilvl="0" w:tplc="39B0989C">
      <w:start w:val="2"/>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E24BB3"/>
    <w:multiLevelType w:val="hybridMultilevel"/>
    <w:tmpl w:val="07860730"/>
    <w:lvl w:ilvl="0" w:tplc="1834C870">
      <w:start w:val="2"/>
      <w:numFmt w:val="decimal"/>
      <w:lvlText w:val="%1"/>
      <w:lvlJc w:val="left"/>
      <w:pPr>
        <w:ind w:left="126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8E41F3D"/>
    <w:multiLevelType w:val="hybridMultilevel"/>
    <w:tmpl w:val="FB4AD664"/>
    <w:lvl w:ilvl="0" w:tplc="3D1A8198">
      <w:start w:val="1"/>
      <w:numFmt w:val="decimal"/>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48F40E3F"/>
    <w:multiLevelType w:val="hybridMultilevel"/>
    <w:tmpl w:val="6A906F8A"/>
    <w:lvl w:ilvl="0" w:tplc="F5F4337C">
      <w:start w:val="1"/>
      <w:numFmt w:val="decimal"/>
      <w:lvlText w:val="%1"/>
      <w:lvlJc w:val="left"/>
      <w:pPr>
        <w:ind w:left="73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D5A2F5E"/>
    <w:multiLevelType w:val="hybridMultilevel"/>
    <w:tmpl w:val="AB70571E"/>
    <w:lvl w:ilvl="0" w:tplc="39B0989C">
      <w:start w:val="2"/>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D176CC"/>
    <w:multiLevelType w:val="hybridMultilevel"/>
    <w:tmpl w:val="741E1A58"/>
    <w:lvl w:ilvl="0" w:tplc="34B222C0">
      <w:start w:val="2"/>
      <w:numFmt w:val="decimal"/>
      <w:lvlText w:val="%1"/>
      <w:lvlJc w:val="left"/>
      <w:pPr>
        <w:ind w:left="420" w:hanging="420"/>
      </w:pPr>
      <w:rPr>
        <w:rFonts w:hint="default"/>
      </w:rPr>
    </w:lvl>
    <w:lvl w:ilvl="1" w:tplc="04090017" w:tentative="1">
      <w:start w:val="1"/>
      <w:numFmt w:val="aiueoFullWidth"/>
      <w:lvlText w:val="(%2)"/>
      <w:lvlJc w:val="left"/>
      <w:pPr>
        <w:ind w:left="530" w:hanging="420"/>
      </w:pPr>
    </w:lvl>
    <w:lvl w:ilvl="2" w:tplc="04090011" w:tentative="1">
      <w:start w:val="1"/>
      <w:numFmt w:val="decimalEnclosedCircle"/>
      <w:lvlText w:val="%3"/>
      <w:lvlJc w:val="left"/>
      <w:pPr>
        <w:ind w:left="950" w:hanging="420"/>
      </w:pPr>
    </w:lvl>
    <w:lvl w:ilvl="3" w:tplc="0409000F" w:tentative="1">
      <w:start w:val="1"/>
      <w:numFmt w:val="decimal"/>
      <w:lvlText w:val="%4."/>
      <w:lvlJc w:val="left"/>
      <w:pPr>
        <w:ind w:left="1370" w:hanging="420"/>
      </w:pPr>
    </w:lvl>
    <w:lvl w:ilvl="4" w:tplc="04090017" w:tentative="1">
      <w:start w:val="1"/>
      <w:numFmt w:val="aiueoFullWidth"/>
      <w:lvlText w:val="(%5)"/>
      <w:lvlJc w:val="left"/>
      <w:pPr>
        <w:ind w:left="1790" w:hanging="420"/>
      </w:pPr>
    </w:lvl>
    <w:lvl w:ilvl="5" w:tplc="04090011" w:tentative="1">
      <w:start w:val="1"/>
      <w:numFmt w:val="decimalEnclosedCircle"/>
      <w:lvlText w:val="%6"/>
      <w:lvlJc w:val="left"/>
      <w:pPr>
        <w:ind w:left="2210" w:hanging="420"/>
      </w:pPr>
    </w:lvl>
    <w:lvl w:ilvl="6" w:tplc="0409000F" w:tentative="1">
      <w:start w:val="1"/>
      <w:numFmt w:val="decimal"/>
      <w:lvlText w:val="%7."/>
      <w:lvlJc w:val="left"/>
      <w:pPr>
        <w:ind w:left="2630" w:hanging="420"/>
      </w:pPr>
    </w:lvl>
    <w:lvl w:ilvl="7" w:tplc="04090017" w:tentative="1">
      <w:start w:val="1"/>
      <w:numFmt w:val="aiueoFullWidth"/>
      <w:lvlText w:val="(%8)"/>
      <w:lvlJc w:val="left"/>
      <w:pPr>
        <w:ind w:left="3050" w:hanging="420"/>
      </w:pPr>
    </w:lvl>
    <w:lvl w:ilvl="8" w:tplc="04090011" w:tentative="1">
      <w:start w:val="1"/>
      <w:numFmt w:val="decimalEnclosedCircle"/>
      <w:lvlText w:val="%9"/>
      <w:lvlJc w:val="left"/>
      <w:pPr>
        <w:ind w:left="3470" w:hanging="420"/>
      </w:pPr>
    </w:lvl>
  </w:abstractNum>
  <w:abstractNum w:abstractNumId="9" w15:restartNumberingAfterBreak="0">
    <w:nsid w:val="561A590E"/>
    <w:multiLevelType w:val="hybridMultilevel"/>
    <w:tmpl w:val="4A585FC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3A5787A"/>
    <w:multiLevelType w:val="hybridMultilevel"/>
    <w:tmpl w:val="C8C6FE10"/>
    <w:lvl w:ilvl="0" w:tplc="0BAC2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D4081D"/>
    <w:multiLevelType w:val="hybridMultilevel"/>
    <w:tmpl w:val="F26A96E4"/>
    <w:lvl w:ilvl="0" w:tplc="F5F4337C">
      <w:start w:val="1"/>
      <w:numFmt w:val="decimal"/>
      <w:lvlText w:val="%1"/>
      <w:lvlJc w:val="left"/>
      <w:pPr>
        <w:ind w:left="9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054B69"/>
    <w:multiLevelType w:val="hybridMultilevel"/>
    <w:tmpl w:val="C7EC4248"/>
    <w:lvl w:ilvl="0" w:tplc="F5F4337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FA7BAC"/>
    <w:multiLevelType w:val="hybridMultilevel"/>
    <w:tmpl w:val="7AFA3936"/>
    <w:lvl w:ilvl="0" w:tplc="F5F4337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3B00136"/>
    <w:multiLevelType w:val="multilevel"/>
    <w:tmpl w:val="6FAA340E"/>
    <w:lvl w:ilvl="0">
      <w:start w:val="1"/>
      <w:numFmt w:val="none"/>
      <w:pStyle w:val="1"/>
      <w:lvlText w:val=""/>
      <w:lvlJc w:val="left"/>
      <w:pPr>
        <w:ind w:left="0" w:firstLine="0"/>
      </w:pPr>
      <w:rPr>
        <w:rFonts w:hint="eastAsia"/>
      </w:rPr>
    </w:lvl>
    <w:lvl w:ilvl="1">
      <w:start w:val="1"/>
      <w:numFmt w:val="decimal"/>
      <w:pStyle w:val="2"/>
      <w:suff w:val="space"/>
      <w:lvlText w:val="%1第%2条"/>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none"/>
      <w:suff w:val="space"/>
      <w:lvlText w:val=""/>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decimal"/>
      <w:pStyle w:val="4"/>
      <w:suff w:val="space"/>
      <w:lvlText w:val="%4%1%3"/>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D601090"/>
    <w:multiLevelType w:val="hybridMultilevel"/>
    <w:tmpl w:val="3EB07566"/>
    <w:lvl w:ilvl="0" w:tplc="F5F4337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F4B465B"/>
    <w:multiLevelType w:val="hybridMultilevel"/>
    <w:tmpl w:val="982653B0"/>
    <w:lvl w:ilvl="0" w:tplc="E710F2EC">
      <w:start w:val="2"/>
      <w:numFmt w:val="decimal"/>
      <w:lvlText w:val="%1"/>
      <w:lvlJc w:val="left"/>
      <w:pPr>
        <w:ind w:left="7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1379340">
    <w:abstractNumId w:val="0"/>
  </w:num>
  <w:num w:numId="2" w16cid:durableId="1678844764">
    <w:abstractNumId w:val="12"/>
  </w:num>
  <w:num w:numId="3" w16cid:durableId="1312978731">
    <w:abstractNumId w:val="3"/>
  </w:num>
  <w:num w:numId="4" w16cid:durableId="2107188512">
    <w:abstractNumId w:val="4"/>
  </w:num>
  <w:num w:numId="5" w16cid:durableId="39672746">
    <w:abstractNumId w:val="7"/>
  </w:num>
  <w:num w:numId="6" w16cid:durableId="690650132">
    <w:abstractNumId w:val="6"/>
  </w:num>
  <w:num w:numId="7" w16cid:durableId="185868235">
    <w:abstractNumId w:val="11"/>
  </w:num>
  <w:num w:numId="8" w16cid:durableId="831875888">
    <w:abstractNumId w:val="15"/>
  </w:num>
  <w:num w:numId="9" w16cid:durableId="1061905687">
    <w:abstractNumId w:val="13"/>
  </w:num>
  <w:num w:numId="10" w16cid:durableId="484901941">
    <w:abstractNumId w:val="1"/>
  </w:num>
  <w:num w:numId="11" w16cid:durableId="553663849">
    <w:abstractNumId w:val="8"/>
  </w:num>
  <w:num w:numId="12" w16cid:durableId="337923413">
    <w:abstractNumId w:val="16"/>
  </w:num>
  <w:num w:numId="13" w16cid:durableId="32653734">
    <w:abstractNumId w:val="14"/>
  </w:num>
  <w:num w:numId="14" w16cid:durableId="761030067">
    <w:abstractNumId w:val="14"/>
  </w:num>
  <w:num w:numId="15" w16cid:durableId="1855144560">
    <w:abstractNumId w:val="9"/>
  </w:num>
  <w:num w:numId="16" w16cid:durableId="1735811908">
    <w:abstractNumId w:val="14"/>
  </w:num>
  <w:num w:numId="17" w16cid:durableId="847061332">
    <w:abstractNumId w:val="14"/>
  </w:num>
  <w:num w:numId="18" w16cid:durableId="1493646211">
    <w:abstractNumId w:val="14"/>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8404878">
    <w:abstractNumId w:val="2"/>
  </w:num>
  <w:num w:numId="20" w16cid:durableId="1018891637">
    <w:abstractNumId w:val="10"/>
  </w:num>
  <w:num w:numId="21" w16cid:durableId="1504661877">
    <w:abstractNumId w:val="0"/>
  </w:num>
  <w:num w:numId="22" w16cid:durableId="12439049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急性期">
    <w15:presenceInfo w15:providerId="None" w15:userId="大阪急性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22"/>
    <w:rsid w:val="00001368"/>
    <w:rsid w:val="0000524C"/>
    <w:rsid w:val="00005C17"/>
    <w:rsid w:val="00020546"/>
    <w:rsid w:val="00021F69"/>
    <w:rsid w:val="000277C8"/>
    <w:rsid w:val="00027BF4"/>
    <w:rsid w:val="00030527"/>
    <w:rsid w:val="00030AAF"/>
    <w:rsid w:val="00034BFA"/>
    <w:rsid w:val="000354F8"/>
    <w:rsid w:val="0004282D"/>
    <w:rsid w:val="00047C92"/>
    <w:rsid w:val="00054962"/>
    <w:rsid w:val="0005615F"/>
    <w:rsid w:val="00056AB8"/>
    <w:rsid w:val="00060456"/>
    <w:rsid w:val="000622E5"/>
    <w:rsid w:val="000643D7"/>
    <w:rsid w:val="00067731"/>
    <w:rsid w:val="000717C0"/>
    <w:rsid w:val="00071E6C"/>
    <w:rsid w:val="000812FA"/>
    <w:rsid w:val="000855F2"/>
    <w:rsid w:val="0009289F"/>
    <w:rsid w:val="000947D6"/>
    <w:rsid w:val="00097555"/>
    <w:rsid w:val="00097A83"/>
    <w:rsid w:val="000A2214"/>
    <w:rsid w:val="000A2A98"/>
    <w:rsid w:val="000A37BB"/>
    <w:rsid w:val="000B01D7"/>
    <w:rsid w:val="000B02A7"/>
    <w:rsid w:val="000B0F21"/>
    <w:rsid w:val="000B15F7"/>
    <w:rsid w:val="000B23E6"/>
    <w:rsid w:val="000C199F"/>
    <w:rsid w:val="000D35DC"/>
    <w:rsid w:val="000D5458"/>
    <w:rsid w:val="000D777A"/>
    <w:rsid w:val="000E0321"/>
    <w:rsid w:val="000E19A0"/>
    <w:rsid w:val="000E4386"/>
    <w:rsid w:val="000F221C"/>
    <w:rsid w:val="000F3FC7"/>
    <w:rsid w:val="000F7793"/>
    <w:rsid w:val="00106291"/>
    <w:rsid w:val="00115F03"/>
    <w:rsid w:val="00116146"/>
    <w:rsid w:val="00116D5E"/>
    <w:rsid w:val="001245A2"/>
    <w:rsid w:val="00125D1B"/>
    <w:rsid w:val="001326EA"/>
    <w:rsid w:val="0013308C"/>
    <w:rsid w:val="00140A7A"/>
    <w:rsid w:val="00141177"/>
    <w:rsid w:val="0014223C"/>
    <w:rsid w:val="00142BF7"/>
    <w:rsid w:val="00142FE4"/>
    <w:rsid w:val="00161CEA"/>
    <w:rsid w:val="00163AA5"/>
    <w:rsid w:val="00171B5D"/>
    <w:rsid w:val="00174444"/>
    <w:rsid w:val="001822B1"/>
    <w:rsid w:val="00187FEE"/>
    <w:rsid w:val="001A3EB2"/>
    <w:rsid w:val="001A719E"/>
    <w:rsid w:val="001B0DC3"/>
    <w:rsid w:val="001B158F"/>
    <w:rsid w:val="001C365E"/>
    <w:rsid w:val="001D293C"/>
    <w:rsid w:val="001D2A78"/>
    <w:rsid w:val="001D2D00"/>
    <w:rsid w:val="001D39B2"/>
    <w:rsid w:val="001D5A73"/>
    <w:rsid w:val="001E3A5A"/>
    <w:rsid w:val="001F0F57"/>
    <w:rsid w:val="001F198D"/>
    <w:rsid w:val="001F6D26"/>
    <w:rsid w:val="00201B96"/>
    <w:rsid w:val="00201CAC"/>
    <w:rsid w:val="002039FB"/>
    <w:rsid w:val="00204307"/>
    <w:rsid w:val="002071CF"/>
    <w:rsid w:val="00210E64"/>
    <w:rsid w:val="00211B49"/>
    <w:rsid w:val="002159F7"/>
    <w:rsid w:val="00221FB1"/>
    <w:rsid w:val="00233726"/>
    <w:rsid w:val="00235D63"/>
    <w:rsid w:val="0023771E"/>
    <w:rsid w:val="00252C47"/>
    <w:rsid w:val="00261720"/>
    <w:rsid w:val="002624E5"/>
    <w:rsid w:val="0026345A"/>
    <w:rsid w:val="00264E72"/>
    <w:rsid w:val="00265BA7"/>
    <w:rsid w:val="00271245"/>
    <w:rsid w:val="002732CA"/>
    <w:rsid w:val="0027578B"/>
    <w:rsid w:val="00280BEC"/>
    <w:rsid w:val="00291747"/>
    <w:rsid w:val="00294A75"/>
    <w:rsid w:val="00296440"/>
    <w:rsid w:val="002A2C7D"/>
    <w:rsid w:val="002B1305"/>
    <w:rsid w:val="002B1DF5"/>
    <w:rsid w:val="002B35D9"/>
    <w:rsid w:val="002C39B5"/>
    <w:rsid w:val="002C4CCB"/>
    <w:rsid w:val="002E0109"/>
    <w:rsid w:val="002E3A6E"/>
    <w:rsid w:val="002E5B17"/>
    <w:rsid w:val="002E6939"/>
    <w:rsid w:val="002F18AE"/>
    <w:rsid w:val="002F46E4"/>
    <w:rsid w:val="002F4CB7"/>
    <w:rsid w:val="002F5121"/>
    <w:rsid w:val="003035C0"/>
    <w:rsid w:val="003067D8"/>
    <w:rsid w:val="00306877"/>
    <w:rsid w:val="00306B56"/>
    <w:rsid w:val="00312E4E"/>
    <w:rsid w:val="0032138E"/>
    <w:rsid w:val="00321D5F"/>
    <w:rsid w:val="00323886"/>
    <w:rsid w:val="003420EA"/>
    <w:rsid w:val="003423A2"/>
    <w:rsid w:val="003426A8"/>
    <w:rsid w:val="003431FF"/>
    <w:rsid w:val="00346A8F"/>
    <w:rsid w:val="003501D4"/>
    <w:rsid w:val="00350E86"/>
    <w:rsid w:val="00362E16"/>
    <w:rsid w:val="003731E2"/>
    <w:rsid w:val="00373B6E"/>
    <w:rsid w:val="00374E22"/>
    <w:rsid w:val="00376E43"/>
    <w:rsid w:val="0038103E"/>
    <w:rsid w:val="00383416"/>
    <w:rsid w:val="003839BF"/>
    <w:rsid w:val="003852DF"/>
    <w:rsid w:val="00390FB3"/>
    <w:rsid w:val="00394A95"/>
    <w:rsid w:val="003A188E"/>
    <w:rsid w:val="003A327D"/>
    <w:rsid w:val="003A4FE3"/>
    <w:rsid w:val="003B1F10"/>
    <w:rsid w:val="003B2641"/>
    <w:rsid w:val="003B3B2B"/>
    <w:rsid w:val="003B483A"/>
    <w:rsid w:val="003B72B7"/>
    <w:rsid w:val="003C1BC7"/>
    <w:rsid w:val="003D2FD3"/>
    <w:rsid w:val="003D547A"/>
    <w:rsid w:val="003E0934"/>
    <w:rsid w:val="003E1435"/>
    <w:rsid w:val="003E172F"/>
    <w:rsid w:val="003E4459"/>
    <w:rsid w:val="003E6DBB"/>
    <w:rsid w:val="003F13EE"/>
    <w:rsid w:val="003F208A"/>
    <w:rsid w:val="00402C97"/>
    <w:rsid w:val="00403E36"/>
    <w:rsid w:val="00414D47"/>
    <w:rsid w:val="00415DC6"/>
    <w:rsid w:val="00416FD0"/>
    <w:rsid w:val="0041770D"/>
    <w:rsid w:val="00430EE6"/>
    <w:rsid w:val="00433744"/>
    <w:rsid w:val="00433F3B"/>
    <w:rsid w:val="00436FE3"/>
    <w:rsid w:val="0044677A"/>
    <w:rsid w:val="004505B1"/>
    <w:rsid w:val="00450B17"/>
    <w:rsid w:val="004510CD"/>
    <w:rsid w:val="00460449"/>
    <w:rsid w:val="004748FB"/>
    <w:rsid w:val="0048022F"/>
    <w:rsid w:val="00481077"/>
    <w:rsid w:val="00481DFA"/>
    <w:rsid w:val="0048556E"/>
    <w:rsid w:val="004A060C"/>
    <w:rsid w:val="004A2902"/>
    <w:rsid w:val="004A46DF"/>
    <w:rsid w:val="004A58BC"/>
    <w:rsid w:val="004B2039"/>
    <w:rsid w:val="004B46DB"/>
    <w:rsid w:val="004C447B"/>
    <w:rsid w:val="004C7035"/>
    <w:rsid w:val="004C76F5"/>
    <w:rsid w:val="004D0D48"/>
    <w:rsid w:val="004D2DDB"/>
    <w:rsid w:val="004F0B8E"/>
    <w:rsid w:val="004F1CA8"/>
    <w:rsid w:val="00500793"/>
    <w:rsid w:val="005016FE"/>
    <w:rsid w:val="005057CC"/>
    <w:rsid w:val="00505E11"/>
    <w:rsid w:val="005063F1"/>
    <w:rsid w:val="00511677"/>
    <w:rsid w:val="00511C4B"/>
    <w:rsid w:val="0051299F"/>
    <w:rsid w:val="00515393"/>
    <w:rsid w:val="005165CE"/>
    <w:rsid w:val="005235D7"/>
    <w:rsid w:val="00526E7F"/>
    <w:rsid w:val="00534A18"/>
    <w:rsid w:val="005352A4"/>
    <w:rsid w:val="00536CDC"/>
    <w:rsid w:val="00541FD1"/>
    <w:rsid w:val="005449CB"/>
    <w:rsid w:val="0054556F"/>
    <w:rsid w:val="0054701A"/>
    <w:rsid w:val="0055506D"/>
    <w:rsid w:val="00555811"/>
    <w:rsid w:val="00557C86"/>
    <w:rsid w:val="005608F0"/>
    <w:rsid w:val="005663DD"/>
    <w:rsid w:val="00572A9E"/>
    <w:rsid w:val="00573E32"/>
    <w:rsid w:val="005758B6"/>
    <w:rsid w:val="00581B37"/>
    <w:rsid w:val="00586053"/>
    <w:rsid w:val="005909D6"/>
    <w:rsid w:val="00591250"/>
    <w:rsid w:val="005933BB"/>
    <w:rsid w:val="0059508F"/>
    <w:rsid w:val="00595D0F"/>
    <w:rsid w:val="0059650A"/>
    <w:rsid w:val="005A095C"/>
    <w:rsid w:val="005A107D"/>
    <w:rsid w:val="005A1360"/>
    <w:rsid w:val="005A2794"/>
    <w:rsid w:val="005A7336"/>
    <w:rsid w:val="005B7BBB"/>
    <w:rsid w:val="005C081C"/>
    <w:rsid w:val="005C22CE"/>
    <w:rsid w:val="005C2406"/>
    <w:rsid w:val="005C4A76"/>
    <w:rsid w:val="005C4D62"/>
    <w:rsid w:val="005C52FF"/>
    <w:rsid w:val="005C5ED6"/>
    <w:rsid w:val="005D0222"/>
    <w:rsid w:val="005D1C98"/>
    <w:rsid w:val="005D2343"/>
    <w:rsid w:val="005E17B2"/>
    <w:rsid w:val="005E7C93"/>
    <w:rsid w:val="005F18B8"/>
    <w:rsid w:val="00601A8A"/>
    <w:rsid w:val="00612D14"/>
    <w:rsid w:val="00613BF0"/>
    <w:rsid w:val="00632351"/>
    <w:rsid w:val="00641FA3"/>
    <w:rsid w:val="00645651"/>
    <w:rsid w:val="00647CEC"/>
    <w:rsid w:val="0065177B"/>
    <w:rsid w:val="006641DD"/>
    <w:rsid w:val="00664267"/>
    <w:rsid w:val="0067312F"/>
    <w:rsid w:val="00675C2D"/>
    <w:rsid w:val="00677DBE"/>
    <w:rsid w:val="00680652"/>
    <w:rsid w:val="00685CBE"/>
    <w:rsid w:val="0069330D"/>
    <w:rsid w:val="006A27A0"/>
    <w:rsid w:val="006A2A35"/>
    <w:rsid w:val="006A6A29"/>
    <w:rsid w:val="006A6A5A"/>
    <w:rsid w:val="006B08BC"/>
    <w:rsid w:val="006B1D37"/>
    <w:rsid w:val="006B4AA6"/>
    <w:rsid w:val="006B4C29"/>
    <w:rsid w:val="006B7017"/>
    <w:rsid w:val="006B7FC5"/>
    <w:rsid w:val="006C139E"/>
    <w:rsid w:val="006C1616"/>
    <w:rsid w:val="006C1742"/>
    <w:rsid w:val="006C498F"/>
    <w:rsid w:val="006C71D5"/>
    <w:rsid w:val="006D0C46"/>
    <w:rsid w:val="006D2597"/>
    <w:rsid w:val="006D6EC9"/>
    <w:rsid w:val="006E4198"/>
    <w:rsid w:val="006F08EA"/>
    <w:rsid w:val="0070129E"/>
    <w:rsid w:val="007055BE"/>
    <w:rsid w:val="007059CD"/>
    <w:rsid w:val="00712830"/>
    <w:rsid w:val="007157A5"/>
    <w:rsid w:val="00722CC8"/>
    <w:rsid w:val="00726B08"/>
    <w:rsid w:val="0073455D"/>
    <w:rsid w:val="007353E0"/>
    <w:rsid w:val="0073713D"/>
    <w:rsid w:val="00737857"/>
    <w:rsid w:val="00744BC3"/>
    <w:rsid w:val="007529B6"/>
    <w:rsid w:val="00753D5C"/>
    <w:rsid w:val="00770FB6"/>
    <w:rsid w:val="00772593"/>
    <w:rsid w:val="007745CE"/>
    <w:rsid w:val="0077768D"/>
    <w:rsid w:val="0079128D"/>
    <w:rsid w:val="00795D7F"/>
    <w:rsid w:val="007A16BB"/>
    <w:rsid w:val="007A33F9"/>
    <w:rsid w:val="007A45F2"/>
    <w:rsid w:val="007A51CF"/>
    <w:rsid w:val="007A593A"/>
    <w:rsid w:val="007B38E4"/>
    <w:rsid w:val="007B43B5"/>
    <w:rsid w:val="007B7BB7"/>
    <w:rsid w:val="007C249D"/>
    <w:rsid w:val="007D1749"/>
    <w:rsid w:val="007D322B"/>
    <w:rsid w:val="007D3DF9"/>
    <w:rsid w:val="007E13FF"/>
    <w:rsid w:val="007E2121"/>
    <w:rsid w:val="007E6464"/>
    <w:rsid w:val="007E7210"/>
    <w:rsid w:val="00803A61"/>
    <w:rsid w:val="00805341"/>
    <w:rsid w:val="008064C3"/>
    <w:rsid w:val="00811415"/>
    <w:rsid w:val="008117F0"/>
    <w:rsid w:val="00812EC7"/>
    <w:rsid w:val="008133C1"/>
    <w:rsid w:val="00816FFF"/>
    <w:rsid w:val="0082270B"/>
    <w:rsid w:val="00826E1C"/>
    <w:rsid w:val="00835D19"/>
    <w:rsid w:val="00837789"/>
    <w:rsid w:val="008407B9"/>
    <w:rsid w:val="00850C56"/>
    <w:rsid w:val="00865876"/>
    <w:rsid w:val="0086653F"/>
    <w:rsid w:val="00870B61"/>
    <w:rsid w:val="00870C17"/>
    <w:rsid w:val="00873ED4"/>
    <w:rsid w:val="0087662D"/>
    <w:rsid w:val="00877FF5"/>
    <w:rsid w:val="0088006C"/>
    <w:rsid w:val="008816F9"/>
    <w:rsid w:val="008833B2"/>
    <w:rsid w:val="00886577"/>
    <w:rsid w:val="00892536"/>
    <w:rsid w:val="008925DE"/>
    <w:rsid w:val="008952B9"/>
    <w:rsid w:val="00897E20"/>
    <w:rsid w:val="008A4203"/>
    <w:rsid w:val="008B44BD"/>
    <w:rsid w:val="008B532F"/>
    <w:rsid w:val="008B7A97"/>
    <w:rsid w:val="008C1454"/>
    <w:rsid w:val="008C192F"/>
    <w:rsid w:val="008C4846"/>
    <w:rsid w:val="008C6AF7"/>
    <w:rsid w:val="008E3368"/>
    <w:rsid w:val="008E373B"/>
    <w:rsid w:val="008F0850"/>
    <w:rsid w:val="008F0AE6"/>
    <w:rsid w:val="008F40BF"/>
    <w:rsid w:val="008F57FC"/>
    <w:rsid w:val="00903C27"/>
    <w:rsid w:val="00904FBC"/>
    <w:rsid w:val="009057BD"/>
    <w:rsid w:val="009076D6"/>
    <w:rsid w:val="009100C0"/>
    <w:rsid w:val="009120C6"/>
    <w:rsid w:val="0091525E"/>
    <w:rsid w:val="009267B7"/>
    <w:rsid w:val="009360DA"/>
    <w:rsid w:val="0093650C"/>
    <w:rsid w:val="00937281"/>
    <w:rsid w:val="00943D44"/>
    <w:rsid w:val="00945919"/>
    <w:rsid w:val="009526BE"/>
    <w:rsid w:val="0095451C"/>
    <w:rsid w:val="00956EF0"/>
    <w:rsid w:val="00957A8D"/>
    <w:rsid w:val="00957E9E"/>
    <w:rsid w:val="00962D46"/>
    <w:rsid w:val="00964158"/>
    <w:rsid w:val="009649C1"/>
    <w:rsid w:val="00966A47"/>
    <w:rsid w:val="009723D1"/>
    <w:rsid w:val="00973ED1"/>
    <w:rsid w:val="00975095"/>
    <w:rsid w:val="00981F70"/>
    <w:rsid w:val="00982120"/>
    <w:rsid w:val="00986398"/>
    <w:rsid w:val="009910E2"/>
    <w:rsid w:val="00992728"/>
    <w:rsid w:val="00992873"/>
    <w:rsid w:val="0099467D"/>
    <w:rsid w:val="0099637C"/>
    <w:rsid w:val="009A094C"/>
    <w:rsid w:val="009A3CDD"/>
    <w:rsid w:val="009B09B7"/>
    <w:rsid w:val="009B4732"/>
    <w:rsid w:val="009B4E4C"/>
    <w:rsid w:val="009C2ADF"/>
    <w:rsid w:val="009D01B3"/>
    <w:rsid w:val="009D1D10"/>
    <w:rsid w:val="009D45D6"/>
    <w:rsid w:val="009D4814"/>
    <w:rsid w:val="009E1037"/>
    <w:rsid w:val="009E3B55"/>
    <w:rsid w:val="009F2F53"/>
    <w:rsid w:val="009F78F9"/>
    <w:rsid w:val="00A04974"/>
    <w:rsid w:val="00A05904"/>
    <w:rsid w:val="00A10420"/>
    <w:rsid w:val="00A113A7"/>
    <w:rsid w:val="00A20DEC"/>
    <w:rsid w:val="00A24B8A"/>
    <w:rsid w:val="00A34A7C"/>
    <w:rsid w:val="00A405BA"/>
    <w:rsid w:val="00A42D58"/>
    <w:rsid w:val="00A451F2"/>
    <w:rsid w:val="00A46508"/>
    <w:rsid w:val="00A52C1C"/>
    <w:rsid w:val="00A5378E"/>
    <w:rsid w:val="00A566BD"/>
    <w:rsid w:val="00A612D5"/>
    <w:rsid w:val="00A662C9"/>
    <w:rsid w:val="00A67982"/>
    <w:rsid w:val="00A72EF1"/>
    <w:rsid w:val="00A749F7"/>
    <w:rsid w:val="00A757BB"/>
    <w:rsid w:val="00A861D7"/>
    <w:rsid w:val="00A862DD"/>
    <w:rsid w:val="00AB4148"/>
    <w:rsid w:val="00AC2890"/>
    <w:rsid w:val="00AC4346"/>
    <w:rsid w:val="00AC6CA5"/>
    <w:rsid w:val="00AC715E"/>
    <w:rsid w:val="00AD567A"/>
    <w:rsid w:val="00AD5C68"/>
    <w:rsid w:val="00AE2C77"/>
    <w:rsid w:val="00AF3123"/>
    <w:rsid w:val="00B02881"/>
    <w:rsid w:val="00B02C8B"/>
    <w:rsid w:val="00B052F0"/>
    <w:rsid w:val="00B0788D"/>
    <w:rsid w:val="00B159A1"/>
    <w:rsid w:val="00B24F0F"/>
    <w:rsid w:val="00B270A6"/>
    <w:rsid w:val="00B31922"/>
    <w:rsid w:val="00B33C49"/>
    <w:rsid w:val="00B3636A"/>
    <w:rsid w:val="00B374C7"/>
    <w:rsid w:val="00B37AC4"/>
    <w:rsid w:val="00B42821"/>
    <w:rsid w:val="00B501B3"/>
    <w:rsid w:val="00B56DA5"/>
    <w:rsid w:val="00B57286"/>
    <w:rsid w:val="00B57851"/>
    <w:rsid w:val="00B62E61"/>
    <w:rsid w:val="00B6633C"/>
    <w:rsid w:val="00B66C4B"/>
    <w:rsid w:val="00B6748D"/>
    <w:rsid w:val="00B6769D"/>
    <w:rsid w:val="00B67EA8"/>
    <w:rsid w:val="00B80B45"/>
    <w:rsid w:val="00B811FE"/>
    <w:rsid w:val="00B84D15"/>
    <w:rsid w:val="00B87C31"/>
    <w:rsid w:val="00B93D9F"/>
    <w:rsid w:val="00B94354"/>
    <w:rsid w:val="00B95997"/>
    <w:rsid w:val="00B95BF5"/>
    <w:rsid w:val="00BA3505"/>
    <w:rsid w:val="00BA3F19"/>
    <w:rsid w:val="00BB13D3"/>
    <w:rsid w:val="00BB22B8"/>
    <w:rsid w:val="00BB4981"/>
    <w:rsid w:val="00BB5B5F"/>
    <w:rsid w:val="00BB62B9"/>
    <w:rsid w:val="00BD3151"/>
    <w:rsid w:val="00BE0E97"/>
    <w:rsid w:val="00BE6C0B"/>
    <w:rsid w:val="00BF3105"/>
    <w:rsid w:val="00BF4BC7"/>
    <w:rsid w:val="00C11841"/>
    <w:rsid w:val="00C156C3"/>
    <w:rsid w:val="00C16797"/>
    <w:rsid w:val="00C24758"/>
    <w:rsid w:val="00C24CA6"/>
    <w:rsid w:val="00C3251A"/>
    <w:rsid w:val="00C32F41"/>
    <w:rsid w:val="00C33654"/>
    <w:rsid w:val="00C36A8E"/>
    <w:rsid w:val="00C40AC1"/>
    <w:rsid w:val="00C41F53"/>
    <w:rsid w:val="00C50509"/>
    <w:rsid w:val="00C51F3A"/>
    <w:rsid w:val="00C56542"/>
    <w:rsid w:val="00C56CCA"/>
    <w:rsid w:val="00C57FB4"/>
    <w:rsid w:val="00C6129B"/>
    <w:rsid w:val="00C62C58"/>
    <w:rsid w:val="00C63D23"/>
    <w:rsid w:val="00C70ECD"/>
    <w:rsid w:val="00C746D6"/>
    <w:rsid w:val="00C922BE"/>
    <w:rsid w:val="00C94B0D"/>
    <w:rsid w:val="00C952DA"/>
    <w:rsid w:val="00CA10ED"/>
    <w:rsid w:val="00CA49D0"/>
    <w:rsid w:val="00CA5A46"/>
    <w:rsid w:val="00CB0594"/>
    <w:rsid w:val="00CB0C37"/>
    <w:rsid w:val="00CB1B78"/>
    <w:rsid w:val="00CB2384"/>
    <w:rsid w:val="00CB3944"/>
    <w:rsid w:val="00CB5040"/>
    <w:rsid w:val="00CB62D8"/>
    <w:rsid w:val="00CB6513"/>
    <w:rsid w:val="00CB7451"/>
    <w:rsid w:val="00CC292F"/>
    <w:rsid w:val="00CC3494"/>
    <w:rsid w:val="00CC6DEA"/>
    <w:rsid w:val="00CD5209"/>
    <w:rsid w:val="00CD6919"/>
    <w:rsid w:val="00CD71FD"/>
    <w:rsid w:val="00CE4BC8"/>
    <w:rsid w:val="00CE4D5E"/>
    <w:rsid w:val="00CE4F10"/>
    <w:rsid w:val="00CE6888"/>
    <w:rsid w:val="00CF16FC"/>
    <w:rsid w:val="00CF7093"/>
    <w:rsid w:val="00D00357"/>
    <w:rsid w:val="00D02491"/>
    <w:rsid w:val="00D050CB"/>
    <w:rsid w:val="00D13BC7"/>
    <w:rsid w:val="00D20972"/>
    <w:rsid w:val="00D335F2"/>
    <w:rsid w:val="00D4181B"/>
    <w:rsid w:val="00D51D83"/>
    <w:rsid w:val="00D57E6A"/>
    <w:rsid w:val="00D673EA"/>
    <w:rsid w:val="00D76DB7"/>
    <w:rsid w:val="00D8347E"/>
    <w:rsid w:val="00D95889"/>
    <w:rsid w:val="00DA01DD"/>
    <w:rsid w:val="00DA0248"/>
    <w:rsid w:val="00DA06AB"/>
    <w:rsid w:val="00DA332C"/>
    <w:rsid w:val="00DA3E0C"/>
    <w:rsid w:val="00DB1666"/>
    <w:rsid w:val="00DC3127"/>
    <w:rsid w:val="00DC4BEA"/>
    <w:rsid w:val="00DC73B1"/>
    <w:rsid w:val="00DD03F6"/>
    <w:rsid w:val="00DE1A29"/>
    <w:rsid w:val="00DE686F"/>
    <w:rsid w:val="00DE7761"/>
    <w:rsid w:val="00DF2301"/>
    <w:rsid w:val="00DF7696"/>
    <w:rsid w:val="00E01669"/>
    <w:rsid w:val="00E04927"/>
    <w:rsid w:val="00E152A0"/>
    <w:rsid w:val="00E25C7E"/>
    <w:rsid w:val="00E263AE"/>
    <w:rsid w:val="00E315DD"/>
    <w:rsid w:val="00E3658E"/>
    <w:rsid w:val="00E50C7A"/>
    <w:rsid w:val="00E61C0B"/>
    <w:rsid w:val="00E65C24"/>
    <w:rsid w:val="00E72282"/>
    <w:rsid w:val="00E82298"/>
    <w:rsid w:val="00E858E2"/>
    <w:rsid w:val="00E90BAB"/>
    <w:rsid w:val="00E9175E"/>
    <w:rsid w:val="00E94680"/>
    <w:rsid w:val="00EA40A9"/>
    <w:rsid w:val="00EB4609"/>
    <w:rsid w:val="00EB55F8"/>
    <w:rsid w:val="00EB5750"/>
    <w:rsid w:val="00EB6FFB"/>
    <w:rsid w:val="00ED0F22"/>
    <w:rsid w:val="00ED2FF8"/>
    <w:rsid w:val="00EE355F"/>
    <w:rsid w:val="00EE5F13"/>
    <w:rsid w:val="00EE6536"/>
    <w:rsid w:val="00EF014E"/>
    <w:rsid w:val="00EF18EB"/>
    <w:rsid w:val="00EF2026"/>
    <w:rsid w:val="00EF32E9"/>
    <w:rsid w:val="00EF478A"/>
    <w:rsid w:val="00EF4912"/>
    <w:rsid w:val="00F11D97"/>
    <w:rsid w:val="00F14F47"/>
    <w:rsid w:val="00F15976"/>
    <w:rsid w:val="00F165F7"/>
    <w:rsid w:val="00F21845"/>
    <w:rsid w:val="00F21F99"/>
    <w:rsid w:val="00F262FE"/>
    <w:rsid w:val="00F26E5E"/>
    <w:rsid w:val="00F3069A"/>
    <w:rsid w:val="00F36292"/>
    <w:rsid w:val="00F4478A"/>
    <w:rsid w:val="00F44F76"/>
    <w:rsid w:val="00F462B9"/>
    <w:rsid w:val="00F56D85"/>
    <w:rsid w:val="00F60D1B"/>
    <w:rsid w:val="00F658BF"/>
    <w:rsid w:val="00F74F24"/>
    <w:rsid w:val="00F74F97"/>
    <w:rsid w:val="00F767D6"/>
    <w:rsid w:val="00F77E45"/>
    <w:rsid w:val="00F80F05"/>
    <w:rsid w:val="00F82FE5"/>
    <w:rsid w:val="00F92DCE"/>
    <w:rsid w:val="00F95729"/>
    <w:rsid w:val="00FA41AE"/>
    <w:rsid w:val="00FA79FF"/>
    <w:rsid w:val="00FA7FD9"/>
    <w:rsid w:val="00FB3B00"/>
    <w:rsid w:val="00FC4355"/>
    <w:rsid w:val="00FC4815"/>
    <w:rsid w:val="00FD4457"/>
    <w:rsid w:val="00FD7F7C"/>
    <w:rsid w:val="00FE2111"/>
    <w:rsid w:val="00FE521E"/>
    <w:rsid w:val="00FE53F5"/>
    <w:rsid w:val="00FE6A84"/>
    <w:rsid w:val="00FE6D44"/>
    <w:rsid w:val="00FF4521"/>
    <w:rsid w:val="00FF523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49776"/>
  <w15:chartTrackingRefBased/>
  <w15:docId w15:val="{CE8157C1-3887-40CD-9E44-B25ADF69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
    <w:qFormat/>
    <w:rsid w:val="002C39B5"/>
    <w:pPr>
      <w:widowControl w:val="0"/>
      <w:ind w:firstLineChars="100" w:firstLine="100"/>
      <w:jc w:val="both"/>
    </w:pPr>
    <w:rPr>
      <w:kern w:val="2"/>
      <w:sz w:val="21"/>
      <w:szCs w:val="24"/>
    </w:rPr>
  </w:style>
  <w:style w:type="paragraph" w:styleId="1">
    <w:name w:val="heading 1"/>
    <w:basedOn w:val="a0"/>
    <w:next w:val="a0"/>
    <w:link w:val="10"/>
    <w:qFormat/>
    <w:rsid w:val="008F0850"/>
    <w:pPr>
      <w:keepNext/>
      <w:numPr>
        <w:numId w:val="17"/>
      </w:numPr>
      <w:ind w:firstLineChars="0"/>
      <w:outlineLvl w:val="0"/>
    </w:pPr>
    <w:rPr>
      <w:rFonts w:ascii="游ゴシック Light" w:eastAsia="游ゴシック Light" w:hAnsi="游ゴシック Light"/>
      <w:sz w:val="24"/>
    </w:rPr>
  </w:style>
  <w:style w:type="paragraph" w:styleId="2">
    <w:name w:val="heading 2"/>
    <w:basedOn w:val="a0"/>
    <w:next w:val="a0"/>
    <w:link w:val="20"/>
    <w:unhideWhenUsed/>
    <w:qFormat/>
    <w:rsid w:val="002E3A6E"/>
    <w:pPr>
      <w:keepNext/>
      <w:numPr>
        <w:ilvl w:val="1"/>
        <w:numId w:val="17"/>
      </w:numPr>
      <w:spacing w:beforeLines="100" w:before="100"/>
      <w:ind w:firstLineChars="0"/>
      <w:outlineLvl w:val="1"/>
    </w:pPr>
    <w:rPr>
      <w:rFonts w:ascii="游ゴシック Light" w:eastAsia="游ゴシック Light" w:hAnsi="游ゴシック Light"/>
    </w:rPr>
  </w:style>
  <w:style w:type="paragraph" w:styleId="3">
    <w:name w:val="heading 3"/>
    <w:basedOn w:val="a0"/>
    <w:next w:val="a0"/>
    <w:link w:val="30"/>
    <w:unhideWhenUsed/>
    <w:qFormat/>
    <w:rsid w:val="006A6A29"/>
    <w:pPr>
      <w:ind w:leftChars="200" w:left="420" w:firstLineChars="70" w:firstLine="147"/>
      <w:outlineLvl w:val="2"/>
    </w:pPr>
    <w:rPr>
      <w:rFonts w:ascii="ＭＳ 明朝" w:hAnsi="ＭＳ 明朝"/>
    </w:rPr>
  </w:style>
  <w:style w:type="paragraph" w:styleId="4">
    <w:name w:val="heading 4"/>
    <w:basedOn w:val="a0"/>
    <w:next w:val="a0"/>
    <w:link w:val="40"/>
    <w:unhideWhenUsed/>
    <w:qFormat/>
    <w:rsid w:val="006A6A29"/>
    <w:pPr>
      <w:keepNext/>
      <w:numPr>
        <w:ilvl w:val="3"/>
        <w:numId w:val="17"/>
      </w:numPr>
      <w:ind w:leftChars="102" w:left="424" w:hangingChars="100" w:hanging="210"/>
      <w:outlineLvl w:val="3"/>
    </w:pPr>
    <w:rPr>
      <w:rFonts w:ascii="ＭＳ 明朝" w:hAnsi="ＭＳ 明朝"/>
      <w:bCs/>
    </w:rPr>
  </w:style>
  <w:style w:type="paragraph" w:styleId="5">
    <w:name w:val="heading 5"/>
    <w:basedOn w:val="a0"/>
    <w:next w:val="a0"/>
    <w:link w:val="50"/>
    <w:semiHidden/>
    <w:unhideWhenUsed/>
    <w:qFormat/>
    <w:rsid w:val="00CE4BC8"/>
    <w:pPr>
      <w:keepNext/>
      <w:ind w:leftChars="800" w:left="800"/>
      <w:outlineLvl w:val="4"/>
    </w:pPr>
    <w:rPr>
      <w:rFonts w:ascii="游ゴシック Light" w:eastAsia="游ゴシック Light" w:hAnsi="游ゴシック Light"/>
    </w:rPr>
  </w:style>
  <w:style w:type="paragraph" w:styleId="6">
    <w:name w:val="heading 6"/>
    <w:basedOn w:val="a0"/>
    <w:next w:val="a0"/>
    <w:link w:val="60"/>
    <w:semiHidden/>
    <w:unhideWhenUsed/>
    <w:qFormat/>
    <w:rsid w:val="00CE4BC8"/>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firstLineChars="300" w:firstLine="660"/>
    </w:pPr>
    <w:rPr>
      <w:sz w:val="22"/>
    </w:rPr>
  </w:style>
  <w:style w:type="paragraph" w:styleId="21">
    <w:name w:val="Body Text Indent 2"/>
    <w:basedOn w:val="a0"/>
    <w:pPr>
      <w:ind w:firstLineChars="81" w:firstLine="178"/>
    </w:pPr>
    <w:rPr>
      <w:sz w:val="22"/>
    </w:rPr>
  </w:style>
  <w:style w:type="paragraph" w:styleId="31">
    <w:name w:val="Body Text Indent 3"/>
    <w:basedOn w:val="a0"/>
    <w:pPr>
      <w:ind w:leftChars="257" w:left="540"/>
    </w:pPr>
    <w:rPr>
      <w:sz w:val="22"/>
    </w:rPr>
  </w:style>
  <w:style w:type="paragraph" w:styleId="a5">
    <w:name w:val="header"/>
    <w:basedOn w:val="a0"/>
    <w:link w:val="a6"/>
    <w:uiPriority w:val="99"/>
    <w:rsid w:val="009910E2"/>
    <w:pPr>
      <w:tabs>
        <w:tab w:val="center" w:pos="4252"/>
        <w:tab w:val="right" w:pos="8504"/>
      </w:tabs>
      <w:snapToGrid w:val="0"/>
    </w:pPr>
  </w:style>
  <w:style w:type="character" w:customStyle="1" w:styleId="a6">
    <w:name w:val="ヘッダー (文字)"/>
    <w:link w:val="a5"/>
    <w:uiPriority w:val="99"/>
    <w:rsid w:val="009910E2"/>
    <w:rPr>
      <w:kern w:val="2"/>
      <w:sz w:val="21"/>
      <w:szCs w:val="24"/>
    </w:rPr>
  </w:style>
  <w:style w:type="paragraph" w:styleId="a7">
    <w:name w:val="footer"/>
    <w:basedOn w:val="a0"/>
    <w:link w:val="a8"/>
    <w:uiPriority w:val="99"/>
    <w:rsid w:val="009910E2"/>
    <w:pPr>
      <w:tabs>
        <w:tab w:val="center" w:pos="4252"/>
        <w:tab w:val="right" w:pos="8504"/>
      </w:tabs>
      <w:snapToGrid w:val="0"/>
    </w:pPr>
  </w:style>
  <w:style w:type="character" w:customStyle="1" w:styleId="a8">
    <w:name w:val="フッター (文字)"/>
    <w:link w:val="a7"/>
    <w:uiPriority w:val="99"/>
    <w:rsid w:val="009910E2"/>
    <w:rPr>
      <w:kern w:val="2"/>
      <w:sz w:val="21"/>
      <w:szCs w:val="24"/>
    </w:rPr>
  </w:style>
  <w:style w:type="character" w:styleId="a9">
    <w:name w:val="annotation reference"/>
    <w:uiPriority w:val="99"/>
    <w:rsid w:val="0054701A"/>
    <w:rPr>
      <w:sz w:val="18"/>
      <w:szCs w:val="18"/>
    </w:rPr>
  </w:style>
  <w:style w:type="paragraph" w:styleId="aa">
    <w:name w:val="annotation text"/>
    <w:basedOn w:val="a0"/>
    <w:link w:val="ab"/>
    <w:uiPriority w:val="99"/>
    <w:rsid w:val="0054701A"/>
    <w:pPr>
      <w:jc w:val="left"/>
    </w:pPr>
  </w:style>
  <w:style w:type="character" w:customStyle="1" w:styleId="ab">
    <w:name w:val="コメント文字列 (文字)"/>
    <w:link w:val="aa"/>
    <w:uiPriority w:val="99"/>
    <w:rsid w:val="0054701A"/>
    <w:rPr>
      <w:kern w:val="2"/>
      <w:sz w:val="21"/>
      <w:szCs w:val="24"/>
    </w:rPr>
  </w:style>
  <w:style w:type="paragraph" w:styleId="ac">
    <w:name w:val="annotation subject"/>
    <w:basedOn w:val="aa"/>
    <w:next w:val="aa"/>
    <w:link w:val="ad"/>
    <w:rsid w:val="0054701A"/>
    <w:rPr>
      <w:b/>
      <w:bCs/>
    </w:rPr>
  </w:style>
  <w:style w:type="character" w:customStyle="1" w:styleId="ad">
    <w:name w:val="コメント内容 (文字)"/>
    <w:link w:val="ac"/>
    <w:rsid w:val="0054701A"/>
    <w:rPr>
      <w:b/>
      <w:bCs/>
      <w:kern w:val="2"/>
      <w:sz w:val="21"/>
      <w:szCs w:val="24"/>
    </w:rPr>
  </w:style>
  <w:style w:type="paragraph" w:styleId="ae">
    <w:name w:val="Balloon Text"/>
    <w:basedOn w:val="a0"/>
    <w:link w:val="af"/>
    <w:rsid w:val="0054701A"/>
    <w:rPr>
      <w:rFonts w:ascii="Arial" w:eastAsia="ＭＳ ゴシック" w:hAnsi="Arial"/>
      <w:sz w:val="18"/>
      <w:szCs w:val="18"/>
    </w:rPr>
  </w:style>
  <w:style w:type="character" w:customStyle="1" w:styleId="af">
    <w:name w:val="吹き出し (文字)"/>
    <w:link w:val="ae"/>
    <w:rsid w:val="0054701A"/>
    <w:rPr>
      <w:rFonts w:ascii="Arial" w:eastAsia="ＭＳ ゴシック" w:hAnsi="Arial" w:cs="Times New Roman"/>
      <w:kern w:val="2"/>
      <w:sz w:val="18"/>
      <w:szCs w:val="18"/>
    </w:rPr>
  </w:style>
  <w:style w:type="table" w:styleId="af0">
    <w:name w:val="Table Grid"/>
    <w:basedOn w:val="a2"/>
    <w:rsid w:val="0050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F0850"/>
    <w:rPr>
      <w:rFonts w:ascii="游ゴシック Light" w:eastAsia="游ゴシック Light" w:hAnsi="游ゴシック Light" w:cs="Times New Roman"/>
      <w:kern w:val="2"/>
      <w:sz w:val="24"/>
      <w:szCs w:val="24"/>
    </w:rPr>
  </w:style>
  <w:style w:type="paragraph" w:styleId="a">
    <w:name w:val="List Number"/>
    <w:basedOn w:val="a0"/>
    <w:rsid w:val="002C39B5"/>
    <w:pPr>
      <w:numPr>
        <w:numId w:val="1"/>
      </w:numPr>
      <w:ind w:firstLineChars="0" w:firstLine="0"/>
      <w:contextualSpacing/>
    </w:pPr>
  </w:style>
  <w:style w:type="character" w:customStyle="1" w:styleId="20">
    <w:name w:val="見出し 2 (文字)"/>
    <w:link w:val="2"/>
    <w:rsid w:val="002E3A6E"/>
    <w:rPr>
      <w:rFonts w:ascii="游ゴシック Light" w:eastAsia="游ゴシック Light" w:hAnsi="游ゴシック Light" w:cs="Times New Roman"/>
      <w:kern w:val="2"/>
      <w:sz w:val="21"/>
      <w:szCs w:val="24"/>
    </w:rPr>
  </w:style>
  <w:style w:type="character" w:customStyle="1" w:styleId="30">
    <w:name w:val="見出し 3 (文字)"/>
    <w:link w:val="3"/>
    <w:rsid w:val="006A6A29"/>
    <w:rPr>
      <w:rFonts w:ascii="ＭＳ 明朝" w:hAnsi="ＭＳ 明朝"/>
      <w:kern w:val="2"/>
      <w:sz w:val="21"/>
      <w:szCs w:val="24"/>
    </w:rPr>
  </w:style>
  <w:style w:type="character" w:customStyle="1" w:styleId="40">
    <w:name w:val="見出し 4 (文字)"/>
    <w:link w:val="4"/>
    <w:rsid w:val="006A6A29"/>
    <w:rPr>
      <w:rFonts w:ascii="ＭＳ 明朝" w:hAnsi="ＭＳ 明朝"/>
      <w:bCs/>
      <w:kern w:val="2"/>
      <w:sz w:val="21"/>
      <w:szCs w:val="24"/>
    </w:rPr>
  </w:style>
  <w:style w:type="character" w:customStyle="1" w:styleId="50">
    <w:name w:val="見出し 5 (文字)"/>
    <w:link w:val="5"/>
    <w:semiHidden/>
    <w:rsid w:val="00CE4BC8"/>
    <w:rPr>
      <w:rFonts w:ascii="游ゴシック Light" w:eastAsia="游ゴシック Light" w:hAnsi="游ゴシック Light" w:cs="Times New Roman"/>
      <w:kern w:val="2"/>
      <w:sz w:val="21"/>
      <w:szCs w:val="24"/>
    </w:rPr>
  </w:style>
  <w:style w:type="character" w:customStyle="1" w:styleId="60">
    <w:name w:val="見出し 6 (文字)"/>
    <w:link w:val="6"/>
    <w:semiHidden/>
    <w:rsid w:val="00CE4BC8"/>
    <w:rPr>
      <w:b/>
      <w:bCs/>
      <w:kern w:val="2"/>
      <w:sz w:val="21"/>
      <w:szCs w:val="24"/>
    </w:rPr>
  </w:style>
  <w:style w:type="character" w:styleId="af1">
    <w:name w:val="Strong"/>
    <w:qFormat/>
    <w:rsid w:val="0051299F"/>
    <w:rPr>
      <w:b/>
      <w:bCs/>
    </w:rPr>
  </w:style>
  <w:style w:type="character" w:styleId="af2">
    <w:name w:val="Emphasis"/>
    <w:qFormat/>
    <w:rsid w:val="0051299F"/>
    <w:rPr>
      <w:i/>
      <w:iCs/>
    </w:rPr>
  </w:style>
  <w:style w:type="paragraph" w:styleId="af3">
    <w:name w:val="Revision"/>
    <w:hidden/>
    <w:uiPriority w:val="99"/>
    <w:semiHidden/>
    <w:rsid w:val="007E6464"/>
    <w:rPr>
      <w:kern w:val="2"/>
      <w:sz w:val="21"/>
      <w:szCs w:val="24"/>
    </w:rPr>
  </w:style>
  <w:style w:type="character" w:styleId="af4">
    <w:name w:val="Hyperlink"/>
    <w:uiPriority w:val="99"/>
    <w:unhideWhenUsed/>
    <w:rsid w:val="000F3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39497">
      <w:bodyDiv w:val="1"/>
      <w:marLeft w:val="0"/>
      <w:marRight w:val="0"/>
      <w:marTop w:val="0"/>
      <w:marBottom w:val="0"/>
      <w:divBdr>
        <w:top w:val="none" w:sz="0" w:space="0" w:color="auto"/>
        <w:left w:val="none" w:sz="0" w:space="0" w:color="auto"/>
        <w:bottom w:val="none" w:sz="0" w:space="0" w:color="auto"/>
        <w:right w:val="none" w:sz="0" w:space="0" w:color="auto"/>
      </w:divBdr>
    </w:div>
    <w:div w:id="17196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1370-5C32-49B0-BDCF-52479518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2316</Words>
  <Characters>726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Company>シミック株式会社</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subject/>
  <dc:creator>大阪府立病院薬局</dc:creator>
  <cp:keywords/>
  <cp:lastModifiedBy>渡邉 杏夏</cp:lastModifiedBy>
  <cp:revision>6</cp:revision>
  <cp:lastPrinted>2025-05-12T00:50:00Z</cp:lastPrinted>
  <dcterms:created xsi:type="dcterms:W3CDTF">2023-10-25T07:36:00Z</dcterms:created>
  <dcterms:modified xsi:type="dcterms:W3CDTF">2025-05-12T00:51:00Z</dcterms:modified>
</cp:coreProperties>
</file>